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6C" w:rsidRPr="00CA0E6C" w:rsidRDefault="00CA0E6C" w:rsidP="00CA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0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E6C">
        <w:rPr>
          <w:rFonts w:ascii="Times New Roman" w:hAnsi="Times New Roman" w:cs="Times New Roman"/>
          <w:sz w:val="24"/>
          <w:szCs w:val="24"/>
        </w:rPr>
        <w:t>Ирина Пудовкина п</w:t>
      </w:r>
      <w:r w:rsidRPr="00CA0E6C">
        <w:rPr>
          <w:rFonts w:ascii="Times New Roman" w:hAnsi="Times New Roman" w:cs="Times New Roman"/>
          <w:color w:val="000000"/>
          <w:sz w:val="24"/>
          <w:szCs w:val="24"/>
        </w:rPr>
        <w:t xml:space="preserve">редседатель постоянной комиссии Собрания депутатов НАО по социальной политике, координатор Партийного проекта "Женское движение Единой России" в НАО и  председатель Совета Заполярного района, 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CA0E6C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штаба Всероссийского комитета семей воинов Отечества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 совместно с главой Сельского поселения Светланой Макаровой  посетили социальные объекты села: амбулаторию, ФОК, музей, ДК, пришкольный интернат, где в настоящее время идут занятия учащихся средней школы.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встреч руководители озвучили  имеющиеся вопросы. В Доме культуры перед проведением </w:t>
      </w:r>
      <w:r w:rsidRPr="00CA0E6C">
        <w:rPr>
          <w:rFonts w:ascii="Times New Roman" w:hAnsi="Times New Roman" w:cs="Times New Roman"/>
          <w:sz w:val="24"/>
          <w:szCs w:val="24"/>
          <w:shd w:val="clear" w:color="auto" w:fill="FFFFFF"/>
        </w:rPr>
        <w:t>партийного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 "Споёмте друзья", депутаты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провели прием граждан. Далее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0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выступил заслуженный коллектив народного творчества РФ " Травушка". Артисты и зрители  совместно исполняли   фронтовые песни. </w:t>
      </w:r>
    </w:p>
    <w:p w:rsidR="00CA0E6C" w:rsidRPr="00CA0E6C" w:rsidRDefault="00CA0E6C" w:rsidP="00CA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0E6C" w:rsidRPr="00CA0E6C" w:rsidRDefault="00CA0E6C" w:rsidP="00CA0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6C" w:rsidRPr="00CA0E6C" w:rsidRDefault="00CA0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0E6C" w:rsidRPr="00CA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E6C"/>
    <w:rsid w:val="00CA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2025-02-17T11:43:00Z</dcterms:created>
  <dcterms:modified xsi:type="dcterms:W3CDTF">2025-02-17T13:13:00Z</dcterms:modified>
</cp:coreProperties>
</file>