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CA21CF"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CA21CF"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xml:space="preserve">№ </w:t>
                  </w:r>
                  <w:r w:rsidR="008777AE">
                    <w:rPr>
                      <w:rFonts w:ascii="Times New Roman" w:hAnsi="Times New Roman"/>
                      <w:b/>
                      <w:sz w:val="28"/>
                      <w:szCs w:val="28"/>
                    </w:rPr>
                    <w:t>5</w:t>
                  </w:r>
                </w:p>
                <w:p w:rsidR="00430C6F" w:rsidRDefault="008777AE" w:rsidP="005D5E8B">
                  <w:pPr>
                    <w:pStyle w:val="a7"/>
                    <w:jc w:val="center"/>
                    <w:rPr>
                      <w:rFonts w:ascii="Times New Roman" w:hAnsi="Times New Roman"/>
                      <w:b/>
                    </w:rPr>
                  </w:pPr>
                  <w:r>
                    <w:rPr>
                      <w:rFonts w:ascii="Times New Roman" w:hAnsi="Times New Roman"/>
                      <w:b/>
                    </w:rPr>
                    <w:t>11</w:t>
                  </w:r>
                </w:p>
                <w:p w:rsidR="00430C6F" w:rsidRDefault="008777AE" w:rsidP="005D5E8B">
                  <w:pPr>
                    <w:pStyle w:val="a7"/>
                    <w:jc w:val="center"/>
                    <w:rPr>
                      <w:rFonts w:ascii="Times New Roman" w:hAnsi="Times New Roman"/>
                      <w:b/>
                    </w:rPr>
                  </w:pPr>
                  <w:r>
                    <w:rPr>
                      <w:rFonts w:ascii="Times New Roman" w:hAnsi="Times New Roman"/>
                      <w:b/>
                    </w:rPr>
                    <w:t>марта</w:t>
                  </w:r>
                </w:p>
                <w:p w:rsidR="00430C6F" w:rsidRDefault="00291ED1" w:rsidP="005D5E8B">
                  <w:pPr>
                    <w:pStyle w:val="a7"/>
                    <w:jc w:val="center"/>
                    <w:rPr>
                      <w:b/>
                      <w:sz w:val="28"/>
                      <w:szCs w:val="28"/>
                    </w:rPr>
                  </w:pPr>
                  <w:r>
                    <w:rPr>
                      <w:b/>
                    </w:rPr>
                    <w:t>202</w:t>
                  </w:r>
                  <w:r w:rsidR="00D241E2">
                    <w:rPr>
                      <w:b/>
                    </w:rPr>
                    <w:t>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8777AE">
              <w:rPr>
                <w:rFonts w:ascii="Times New Roman" w:hAnsi="Times New Roman"/>
                <w:b/>
                <w:sz w:val="16"/>
                <w:szCs w:val="16"/>
              </w:rPr>
              <w:t xml:space="preserve">И Н Ф О Р М А </w:t>
            </w:r>
            <w:proofErr w:type="gramStart"/>
            <w:r w:rsidR="008777AE">
              <w:rPr>
                <w:rFonts w:ascii="Times New Roman" w:hAnsi="Times New Roman"/>
                <w:b/>
                <w:sz w:val="16"/>
                <w:szCs w:val="16"/>
              </w:rPr>
              <w:t>Ц И</w:t>
            </w:r>
            <w:proofErr w:type="gramEnd"/>
            <w:r w:rsidR="008777AE">
              <w:rPr>
                <w:rFonts w:ascii="Times New Roman" w:hAnsi="Times New Roman"/>
                <w:b/>
                <w:sz w:val="16"/>
                <w:szCs w:val="16"/>
              </w:rPr>
              <w:t xml:space="preserve"> Я</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8777AE" w:rsidRPr="002D0A8D" w:rsidRDefault="008777AE" w:rsidP="008777AE">
      <w:pPr>
        <w:autoSpaceDE w:val="0"/>
        <w:autoSpaceDN w:val="0"/>
        <w:adjustRightInd w:val="0"/>
        <w:spacing w:after="0" w:line="240" w:lineRule="auto"/>
        <w:jc w:val="center"/>
        <w:rPr>
          <w:rFonts w:ascii="Times New Roman" w:hAnsi="Times New Roman" w:cs="Times New Roman"/>
          <w:sz w:val="18"/>
          <w:szCs w:val="18"/>
        </w:rPr>
      </w:pPr>
      <w:r w:rsidRPr="002D0A8D">
        <w:rPr>
          <w:rFonts w:ascii="Times New Roman" w:hAnsi="Times New Roman" w:cs="Times New Roman"/>
          <w:sz w:val="18"/>
          <w:szCs w:val="18"/>
        </w:rPr>
        <w:t>Сообщение о возможном установлении публичного сервитута</w:t>
      </w:r>
    </w:p>
    <w:p w:rsidR="008777AE" w:rsidRPr="002D0A8D" w:rsidRDefault="008777AE" w:rsidP="008777AE">
      <w:pPr>
        <w:autoSpaceDE w:val="0"/>
        <w:autoSpaceDN w:val="0"/>
        <w:adjustRightInd w:val="0"/>
        <w:spacing w:after="0" w:line="240" w:lineRule="auto"/>
        <w:jc w:val="center"/>
        <w:rPr>
          <w:rFonts w:ascii="Times New Roman" w:hAnsi="Times New Roman" w:cs="Times New Roman"/>
          <w:sz w:val="18"/>
          <w:szCs w:val="18"/>
        </w:rPr>
      </w:pPr>
      <w:r w:rsidRPr="002D0A8D">
        <w:rPr>
          <w:rFonts w:ascii="Times New Roman" w:hAnsi="Times New Roman" w:cs="Times New Roman"/>
          <w:sz w:val="18"/>
          <w:szCs w:val="18"/>
        </w:rPr>
        <w:t>(изменении местоположения границ публичного сервитута с реестровым номером границы 83:00-6.3617)</w:t>
      </w:r>
    </w:p>
    <w:p w:rsidR="008777AE" w:rsidRPr="002D0A8D" w:rsidRDefault="008777AE" w:rsidP="008777AE">
      <w:pPr>
        <w:autoSpaceDE w:val="0"/>
        <w:autoSpaceDN w:val="0"/>
        <w:adjustRightInd w:val="0"/>
        <w:spacing w:after="0" w:line="240" w:lineRule="auto"/>
        <w:jc w:val="center"/>
        <w:rPr>
          <w:rFonts w:ascii="Times New Roman" w:hAnsi="Times New Roman" w:cs="Times New Roman"/>
          <w:sz w:val="18"/>
          <w:szCs w:val="18"/>
        </w:rPr>
      </w:pPr>
    </w:p>
    <w:p w:rsidR="008777AE" w:rsidRPr="002D0A8D" w:rsidRDefault="008777AE" w:rsidP="008777AE">
      <w:pPr>
        <w:pStyle w:val="af5"/>
        <w:numPr>
          <w:ilvl w:val="0"/>
          <w:numId w:val="24"/>
        </w:numPr>
        <w:autoSpaceDE w:val="0"/>
        <w:autoSpaceDN w:val="0"/>
        <w:adjustRightInd w:val="0"/>
        <w:spacing w:after="0" w:line="240" w:lineRule="auto"/>
        <w:ind w:left="0" w:firstLine="851"/>
        <w:jc w:val="both"/>
        <w:rPr>
          <w:rFonts w:ascii="Times New Roman" w:hAnsi="Times New Roman" w:cs="Times New Roman"/>
          <w:sz w:val="18"/>
          <w:szCs w:val="18"/>
        </w:rPr>
      </w:pPr>
      <w:r w:rsidRPr="002D0A8D">
        <w:rPr>
          <w:rFonts w:ascii="Times New Roman" w:hAnsi="Times New Roman" w:cs="Times New Roman"/>
          <w:sz w:val="18"/>
          <w:szCs w:val="18"/>
        </w:rPr>
        <w:t>Наименование уполномоченного органа, которым рассматривается ходатайство об установлении публичного сервитута:</w:t>
      </w:r>
    </w:p>
    <w:p w:rsidR="008777AE" w:rsidRPr="002D0A8D" w:rsidRDefault="008777AE" w:rsidP="008777AE">
      <w:pPr>
        <w:pStyle w:val="af5"/>
        <w:autoSpaceDE w:val="0"/>
        <w:autoSpaceDN w:val="0"/>
        <w:adjustRightInd w:val="0"/>
        <w:spacing w:after="0" w:line="240" w:lineRule="auto"/>
        <w:ind w:left="0" w:firstLine="851"/>
        <w:jc w:val="both"/>
        <w:rPr>
          <w:rFonts w:ascii="Times New Roman" w:hAnsi="Times New Roman" w:cs="Times New Roman"/>
          <w:sz w:val="18"/>
          <w:szCs w:val="18"/>
        </w:rPr>
      </w:pPr>
      <w:r w:rsidRPr="002D0A8D">
        <w:rPr>
          <w:rFonts w:ascii="Times New Roman" w:hAnsi="Times New Roman" w:cs="Times New Roman"/>
          <w:sz w:val="18"/>
          <w:szCs w:val="18"/>
        </w:rPr>
        <w:t>- Администрация муниципального района «Заполярный район» Ненецкого автономного округа».</w:t>
      </w:r>
    </w:p>
    <w:p w:rsidR="008777AE" w:rsidRPr="002D0A8D" w:rsidRDefault="008777AE" w:rsidP="008777AE">
      <w:pPr>
        <w:pStyle w:val="af5"/>
        <w:numPr>
          <w:ilvl w:val="0"/>
          <w:numId w:val="24"/>
        </w:numPr>
        <w:autoSpaceDE w:val="0"/>
        <w:autoSpaceDN w:val="0"/>
        <w:adjustRightInd w:val="0"/>
        <w:spacing w:after="0" w:line="240" w:lineRule="auto"/>
        <w:ind w:left="0" w:firstLine="851"/>
        <w:jc w:val="both"/>
        <w:rPr>
          <w:rFonts w:ascii="Times New Roman" w:hAnsi="Times New Roman" w:cs="Times New Roman"/>
          <w:sz w:val="18"/>
          <w:szCs w:val="18"/>
        </w:rPr>
      </w:pPr>
      <w:r w:rsidRPr="002D0A8D">
        <w:rPr>
          <w:rFonts w:ascii="Times New Roman" w:hAnsi="Times New Roman" w:cs="Times New Roman"/>
          <w:sz w:val="18"/>
          <w:szCs w:val="18"/>
        </w:rPr>
        <w:t>Цели установления публичного сервитута:</w:t>
      </w:r>
    </w:p>
    <w:p w:rsidR="008777AE" w:rsidRPr="002D0A8D" w:rsidRDefault="008777AE" w:rsidP="008777AE">
      <w:pPr>
        <w:pStyle w:val="af5"/>
        <w:autoSpaceDE w:val="0"/>
        <w:autoSpaceDN w:val="0"/>
        <w:adjustRightInd w:val="0"/>
        <w:spacing w:after="0" w:line="240" w:lineRule="auto"/>
        <w:ind w:left="0" w:firstLine="851"/>
        <w:jc w:val="both"/>
        <w:rPr>
          <w:rFonts w:ascii="Times New Roman" w:hAnsi="Times New Roman" w:cs="Times New Roman"/>
          <w:sz w:val="18"/>
          <w:szCs w:val="18"/>
        </w:rPr>
      </w:pPr>
      <w:r w:rsidRPr="002D0A8D">
        <w:rPr>
          <w:rFonts w:ascii="Times New Roman" w:hAnsi="Times New Roman" w:cs="Times New Roman"/>
          <w:sz w:val="18"/>
          <w:szCs w:val="18"/>
        </w:rPr>
        <w:t xml:space="preserve">- размещение объекта электросетевого хозяйства местного значения </w:t>
      </w:r>
      <w:r w:rsidRPr="002D0A8D">
        <w:rPr>
          <w:rFonts w:ascii="Times New Roman" w:hAnsi="Times New Roman" w:cs="Times New Roman"/>
          <w:color w:val="252625"/>
          <w:sz w:val="18"/>
          <w:szCs w:val="18"/>
          <w:shd w:val="clear" w:color="auto" w:fill="FFFFFF"/>
        </w:rPr>
        <w:t xml:space="preserve">«Межпоселковая ВЛЭ-10 </w:t>
      </w:r>
      <w:proofErr w:type="spellStart"/>
      <w:r w:rsidRPr="002D0A8D">
        <w:rPr>
          <w:rFonts w:ascii="Times New Roman" w:hAnsi="Times New Roman" w:cs="Times New Roman"/>
          <w:color w:val="252625"/>
          <w:sz w:val="18"/>
          <w:szCs w:val="18"/>
          <w:shd w:val="clear" w:color="auto" w:fill="FFFFFF"/>
        </w:rPr>
        <w:t>кВ</w:t>
      </w:r>
      <w:proofErr w:type="spellEnd"/>
      <w:r w:rsidRPr="002D0A8D">
        <w:rPr>
          <w:rFonts w:ascii="Times New Roman" w:hAnsi="Times New Roman" w:cs="Times New Roman"/>
          <w:color w:val="252625"/>
          <w:sz w:val="18"/>
          <w:szCs w:val="18"/>
          <w:shd w:val="clear" w:color="auto" w:fill="FFFFFF"/>
        </w:rPr>
        <w:t xml:space="preserve"> д. Каменка – п. </w:t>
      </w:r>
      <w:proofErr w:type="spellStart"/>
      <w:r w:rsidRPr="002D0A8D">
        <w:rPr>
          <w:rFonts w:ascii="Times New Roman" w:hAnsi="Times New Roman" w:cs="Times New Roman"/>
          <w:color w:val="252625"/>
          <w:sz w:val="18"/>
          <w:szCs w:val="18"/>
          <w:shd w:val="clear" w:color="auto" w:fill="FFFFFF"/>
        </w:rPr>
        <w:t>Хонгурей</w:t>
      </w:r>
      <w:proofErr w:type="spellEnd"/>
      <w:r w:rsidRPr="002D0A8D">
        <w:rPr>
          <w:rFonts w:ascii="Times New Roman" w:hAnsi="Times New Roman" w:cs="Times New Roman"/>
          <w:color w:val="252625"/>
          <w:sz w:val="18"/>
          <w:szCs w:val="18"/>
          <w:shd w:val="clear" w:color="auto" w:fill="FFFFFF"/>
        </w:rPr>
        <w:t>»</w:t>
      </w:r>
      <w:r w:rsidRPr="002D0A8D">
        <w:rPr>
          <w:rFonts w:ascii="Times New Roman" w:hAnsi="Times New Roman" w:cs="Times New Roman"/>
          <w:sz w:val="18"/>
          <w:szCs w:val="18"/>
        </w:rPr>
        <w:t xml:space="preserve"> (изменение местоположения границ публичного сервитута).</w:t>
      </w:r>
    </w:p>
    <w:p w:rsidR="008777AE" w:rsidRPr="002D0A8D" w:rsidRDefault="008777AE" w:rsidP="008777AE">
      <w:pPr>
        <w:pStyle w:val="af5"/>
        <w:numPr>
          <w:ilvl w:val="0"/>
          <w:numId w:val="24"/>
        </w:numPr>
        <w:autoSpaceDE w:val="0"/>
        <w:autoSpaceDN w:val="0"/>
        <w:adjustRightInd w:val="0"/>
        <w:spacing w:after="0" w:line="240" w:lineRule="auto"/>
        <w:ind w:left="0" w:firstLine="851"/>
        <w:jc w:val="both"/>
        <w:rPr>
          <w:rFonts w:ascii="Times New Roman" w:hAnsi="Times New Roman" w:cs="Times New Roman"/>
          <w:sz w:val="18"/>
          <w:szCs w:val="18"/>
        </w:rPr>
      </w:pPr>
      <w:r w:rsidRPr="002D0A8D">
        <w:rPr>
          <w:rFonts w:ascii="Times New Roman" w:hAnsi="Times New Roman" w:cs="Times New Roman"/>
          <w:sz w:val="18"/>
          <w:szCs w:val="18"/>
        </w:rPr>
        <w:t>Адрес или иное описание местоположения земельного участка (участков), в отношении которого испрашивается публичный сервитут (в новых границах):</w:t>
      </w:r>
    </w:p>
    <w:p w:rsidR="008777AE" w:rsidRPr="002D0A8D" w:rsidRDefault="008777AE" w:rsidP="008777AE">
      <w:pPr>
        <w:pStyle w:val="af5"/>
        <w:autoSpaceDE w:val="0"/>
        <w:autoSpaceDN w:val="0"/>
        <w:adjustRightInd w:val="0"/>
        <w:spacing w:after="0" w:line="240" w:lineRule="auto"/>
        <w:ind w:left="0" w:firstLine="851"/>
        <w:jc w:val="both"/>
        <w:rPr>
          <w:rFonts w:ascii="Times New Roman" w:hAnsi="Times New Roman" w:cs="Times New Roman"/>
          <w:sz w:val="18"/>
          <w:szCs w:val="18"/>
          <w:shd w:val="clear" w:color="auto" w:fill="FFFFFF"/>
        </w:rPr>
      </w:pPr>
      <w:r w:rsidRPr="002D0A8D">
        <w:rPr>
          <w:rFonts w:ascii="Times New Roman" w:hAnsi="Times New Roman" w:cs="Times New Roman"/>
          <w:sz w:val="18"/>
          <w:szCs w:val="18"/>
        </w:rPr>
        <w:t xml:space="preserve">- </w:t>
      </w:r>
      <w:r w:rsidRPr="002D0A8D">
        <w:rPr>
          <w:rFonts w:ascii="Times New Roman" w:hAnsi="Times New Roman" w:cs="Times New Roman"/>
          <w:sz w:val="18"/>
          <w:szCs w:val="18"/>
          <w:shd w:val="clear" w:color="auto" w:fill="FFFFFF"/>
        </w:rPr>
        <w:t xml:space="preserve">Ненецкий автономный округ, Муниципальный район Заполярный район, сельское поселение </w:t>
      </w:r>
      <w:proofErr w:type="spellStart"/>
      <w:r w:rsidRPr="002D0A8D">
        <w:rPr>
          <w:rFonts w:ascii="Times New Roman" w:hAnsi="Times New Roman" w:cs="Times New Roman"/>
          <w:sz w:val="18"/>
          <w:szCs w:val="18"/>
          <w:shd w:val="clear" w:color="auto" w:fill="FFFFFF"/>
        </w:rPr>
        <w:t>Пустозерский</w:t>
      </w:r>
      <w:proofErr w:type="spellEnd"/>
      <w:r w:rsidRPr="002D0A8D">
        <w:rPr>
          <w:rFonts w:ascii="Times New Roman" w:hAnsi="Times New Roman" w:cs="Times New Roman"/>
          <w:sz w:val="18"/>
          <w:szCs w:val="18"/>
          <w:shd w:val="clear" w:color="auto" w:fill="FFFFFF"/>
        </w:rPr>
        <w:t xml:space="preserve"> сельсовет, деревня Каменка;</w:t>
      </w:r>
    </w:p>
    <w:p w:rsidR="008777AE" w:rsidRPr="002D0A8D" w:rsidRDefault="008777AE" w:rsidP="008777AE">
      <w:pPr>
        <w:pStyle w:val="af5"/>
        <w:autoSpaceDE w:val="0"/>
        <w:autoSpaceDN w:val="0"/>
        <w:adjustRightInd w:val="0"/>
        <w:spacing w:after="0" w:line="240" w:lineRule="auto"/>
        <w:ind w:left="0" w:firstLine="851"/>
        <w:jc w:val="both"/>
        <w:rPr>
          <w:rFonts w:ascii="Times New Roman" w:hAnsi="Times New Roman" w:cs="Times New Roman"/>
          <w:sz w:val="18"/>
          <w:szCs w:val="18"/>
        </w:rPr>
      </w:pPr>
      <w:r w:rsidRPr="002D0A8D">
        <w:rPr>
          <w:rFonts w:ascii="Times New Roman" w:hAnsi="Times New Roman" w:cs="Times New Roman"/>
          <w:sz w:val="18"/>
          <w:szCs w:val="18"/>
          <w:shd w:val="clear" w:color="auto" w:fill="FFFFFF"/>
        </w:rPr>
        <w:t xml:space="preserve">- Ненецкий автономный округ, Муниципальный район Заполярный район, сельское поселение </w:t>
      </w:r>
      <w:proofErr w:type="spellStart"/>
      <w:r w:rsidRPr="002D0A8D">
        <w:rPr>
          <w:rFonts w:ascii="Times New Roman" w:hAnsi="Times New Roman" w:cs="Times New Roman"/>
          <w:sz w:val="18"/>
          <w:szCs w:val="18"/>
          <w:shd w:val="clear" w:color="auto" w:fill="FFFFFF"/>
        </w:rPr>
        <w:t>Пустозерский</w:t>
      </w:r>
      <w:proofErr w:type="spellEnd"/>
      <w:r w:rsidRPr="002D0A8D">
        <w:rPr>
          <w:rFonts w:ascii="Times New Roman" w:hAnsi="Times New Roman" w:cs="Times New Roman"/>
          <w:sz w:val="18"/>
          <w:szCs w:val="18"/>
          <w:shd w:val="clear" w:color="auto" w:fill="FFFFFF"/>
        </w:rPr>
        <w:t xml:space="preserve"> сельсовет, поселок </w:t>
      </w:r>
      <w:proofErr w:type="spellStart"/>
      <w:r w:rsidRPr="002D0A8D">
        <w:rPr>
          <w:rFonts w:ascii="Times New Roman" w:hAnsi="Times New Roman" w:cs="Times New Roman"/>
          <w:sz w:val="18"/>
          <w:szCs w:val="18"/>
          <w:shd w:val="clear" w:color="auto" w:fill="FFFFFF"/>
        </w:rPr>
        <w:t>Хонгурей</w:t>
      </w:r>
      <w:proofErr w:type="spellEnd"/>
      <w:r w:rsidRPr="002D0A8D">
        <w:rPr>
          <w:rFonts w:ascii="Times New Roman" w:hAnsi="Times New Roman" w:cs="Times New Roman"/>
          <w:sz w:val="18"/>
          <w:szCs w:val="18"/>
          <w:shd w:val="clear" w:color="auto" w:fill="FFFFFF"/>
        </w:rPr>
        <w:t>;</w:t>
      </w:r>
    </w:p>
    <w:p w:rsidR="008777AE" w:rsidRPr="002D0A8D" w:rsidRDefault="008777AE" w:rsidP="008777AE">
      <w:pPr>
        <w:pStyle w:val="af5"/>
        <w:autoSpaceDE w:val="0"/>
        <w:autoSpaceDN w:val="0"/>
        <w:adjustRightInd w:val="0"/>
        <w:spacing w:after="0" w:line="240" w:lineRule="auto"/>
        <w:ind w:left="0" w:firstLine="851"/>
        <w:jc w:val="both"/>
        <w:rPr>
          <w:rFonts w:ascii="Times New Roman" w:hAnsi="Times New Roman" w:cs="Times New Roman"/>
          <w:sz w:val="18"/>
          <w:szCs w:val="18"/>
        </w:rPr>
      </w:pPr>
      <w:r w:rsidRPr="002D0A8D">
        <w:rPr>
          <w:rFonts w:ascii="Times New Roman" w:hAnsi="Times New Roman" w:cs="Times New Roman"/>
          <w:sz w:val="18"/>
          <w:szCs w:val="18"/>
        </w:rPr>
        <w:t xml:space="preserve">- </w:t>
      </w:r>
      <w:r w:rsidRPr="002D0A8D">
        <w:rPr>
          <w:rFonts w:ascii="Times New Roman" w:hAnsi="Times New Roman" w:cs="Times New Roman"/>
          <w:sz w:val="18"/>
          <w:szCs w:val="18"/>
          <w:shd w:val="clear" w:color="auto" w:fill="FFFFFF"/>
        </w:rPr>
        <w:t>Ненецкий автономный округ, Муниципальный район Заполярный район, Межселенные территории муниципального района Заполярный район.</w:t>
      </w:r>
    </w:p>
    <w:p w:rsidR="008777AE" w:rsidRPr="002D0A8D" w:rsidRDefault="008777AE" w:rsidP="008777AE">
      <w:pPr>
        <w:pStyle w:val="af5"/>
        <w:numPr>
          <w:ilvl w:val="0"/>
          <w:numId w:val="24"/>
        </w:numPr>
        <w:autoSpaceDE w:val="0"/>
        <w:autoSpaceDN w:val="0"/>
        <w:adjustRightInd w:val="0"/>
        <w:spacing w:after="0" w:line="240" w:lineRule="auto"/>
        <w:ind w:left="0" w:firstLine="851"/>
        <w:jc w:val="both"/>
        <w:rPr>
          <w:rFonts w:ascii="Times New Roman" w:hAnsi="Times New Roman" w:cs="Times New Roman"/>
          <w:sz w:val="18"/>
          <w:szCs w:val="18"/>
        </w:rPr>
      </w:pPr>
      <w:r w:rsidRPr="002D0A8D">
        <w:rPr>
          <w:rFonts w:ascii="Times New Roman" w:hAnsi="Times New Roman" w:cs="Times New Roman"/>
          <w:sz w:val="18"/>
          <w:szCs w:val="1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w:t>
      </w:r>
    </w:p>
    <w:p w:rsidR="008777AE" w:rsidRPr="002D0A8D" w:rsidRDefault="008777AE" w:rsidP="008777AE">
      <w:pPr>
        <w:pStyle w:val="af5"/>
        <w:autoSpaceDE w:val="0"/>
        <w:autoSpaceDN w:val="0"/>
        <w:adjustRightInd w:val="0"/>
        <w:spacing w:after="0" w:line="240" w:lineRule="auto"/>
        <w:ind w:left="0" w:firstLine="851"/>
        <w:jc w:val="both"/>
        <w:rPr>
          <w:rFonts w:ascii="Times New Roman" w:hAnsi="Times New Roman" w:cs="Times New Roman"/>
          <w:sz w:val="18"/>
          <w:szCs w:val="18"/>
        </w:rPr>
      </w:pPr>
      <w:r w:rsidRPr="002D0A8D">
        <w:rPr>
          <w:rFonts w:ascii="Times New Roman" w:hAnsi="Times New Roman" w:cs="Times New Roman"/>
          <w:sz w:val="18"/>
          <w:szCs w:val="18"/>
        </w:rPr>
        <w:t>- Ненецкий АО, п. Искателей, ул. Губкина, д. 10.</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4.1. Срок подачи указанных заявлений:</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  в течение 15 (пятнадцати) дней со дня официального опубликования настоящего сообщения в информационном бюллетене муниципального образования «</w:t>
      </w:r>
      <w:proofErr w:type="spellStart"/>
      <w:r w:rsidRPr="002D0A8D">
        <w:rPr>
          <w:rFonts w:ascii="Times New Roman" w:hAnsi="Times New Roman" w:cs="Times New Roman"/>
          <w:sz w:val="18"/>
          <w:szCs w:val="18"/>
        </w:rPr>
        <w:t>Пустозерский</w:t>
      </w:r>
      <w:proofErr w:type="spellEnd"/>
      <w:r w:rsidRPr="002D0A8D">
        <w:rPr>
          <w:rFonts w:ascii="Times New Roman" w:hAnsi="Times New Roman" w:cs="Times New Roman"/>
          <w:sz w:val="18"/>
          <w:szCs w:val="18"/>
        </w:rPr>
        <w:t xml:space="preserve"> сельсовет» и официальном бюллетене Заполярного района.</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4.2. Время приема заинтересованных лиц для ознакомления с поступившим ходатайством об установлении публичного сервитута:</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 с 8.30 до 12.30 и с 13.30 до 17.30* часов МСК в рабочие дни, (*  - до 16.30 в предпраздничные дни).</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w:t>
      </w:r>
      <w:r w:rsidRPr="002D0A8D">
        <w:rPr>
          <w:sz w:val="18"/>
          <w:szCs w:val="18"/>
        </w:rPr>
        <w:t xml:space="preserve"> </w:t>
      </w:r>
      <w:hyperlink r:id="rId8" w:history="1">
        <w:r w:rsidRPr="002D0A8D">
          <w:rPr>
            <w:rStyle w:val="a9"/>
            <w:rFonts w:ascii="Times New Roman" w:hAnsi="Times New Roman" w:cs="Times New Roman"/>
            <w:sz w:val="18"/>
            <w:szCs w:val="18"/>
          </w:rPr>
          <w:t>http://www.oksino-nao.ru</w:t>
        </w:r>
      </w:hyperlink>
      <w:r w:rsidRPr="002D0A8D">
        <w:rPr>
          <w:rStyle w:val="a9"/>
          <w:rFonts w:ascii="Times New Roman" w:hAnsi="Times New Roman" w:cs="Times New Roman"/>
          <w:sz w:val="18"/>
          <w:szCs w:val="18"/>
        </w:rPr>
        <w:t>, https://pustozerskij-r83.gosweb.gosuslugi.ru/</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 xml:space="preserve">- </w:t>
      </w:r>
      <w:hyperlink r:id="rId9" w:history="1">
        <w:r w:rsidRPr="002D0A8D">
          <w:rPr>
            <w:rStyle w:val="a9"/>
            <w:rFonts w:ascii="Times New Roman" w:hAnsi="Times New Roman" w:cs="Times New Roman"/>
            <w:sz w:val="18"/>
            <w:szCs w:val="18"/>
          </w:rPr>
          <w:t>https://zapolyarnyj-r83.gosweb.gosuslugi.ru/</w:t>
        </w:r>
      </w:hyperlink>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6.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информация об инвестиционной программе субъекта естественных монополий, организации коммунального комплекса:</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 Решение Совета муниципального района «Заполярный район» от 28.10.2021</w:t>
      </w:r>
      <w:r w:rsidRPr="002D0A8D">
        <w:rPr>
          <w:rFonts w:ascii="Times New Roman" w:hAnsi="Times New Roman" w:cs="Times New Roman"/>
          <w:sz w:val="18"/>
          <w:szCs w:val="18"/>
        </w:rPr>
        <w:br/>
        <w:t>№ 151-р «Об утверждении схемы территориального планирования муниципального района «Заполярный район»;</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 Постановление администрации НАО от 13.12.2024 № 285-п «Об утверждении схемы территориального планирования Ненецкого автономного округа»;</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 xml:space="preserve">- Решение </w:t>
      </w:r>
      <w:r w:rsidRPr="002D0A8D">
        <w:rPr>
          <w:rFonts w:eastAsia="Batang"/>
          <w:sz w:val="18"/>
          <w:szCs w:val="18"/>
        </w:rPr>
        <w:t>Совета  депутатов Сельского поселения «</w:t>
      </w:r>
      <w:proofErr w:type="spellStart"/>
      <w:r w:rsidRPr="002D0A8D">
        <w:rPr>
          <w:rFonts w:eastAsia="Batang"/>
          <w:sz w:val="18"/>
          <w:szCs w:val="18"/>
        </w:rPr>
        <w:t>Пустозерский</w:t>
      </w:r>
      <w:proofErr w:type="spellEnd"/>
      <w:r w:rsidRPr="002D0A8D">
        <w:rPr>
          <w:rFonts w:eastAsia="Batang"/>
          <w:sz w:val="18"/>
          <w:szCs w:val="18"/>
        </w:rPr>
        <w:t xml:space="preserve"> сельсовет» Заполярного района Ненецкого автономного округа от 28.12.2021 № 13 «О генеральном плане Сельского  поселения «</w:t>
      </w:r>
      <w:proofErr w:type="spellStart"/>
      <w:r w:rsidRPr="002D0A8D">
        <w:rPr>
          <w:rFonts w:eastAsia="Batang"/>
          <w:sz w:val="18"/>
          <w:szCs w:val="18"/>
        </w:rPr>
        <w:t>Пустозерский</w:t>
      </w:r>
      <w:proofErr w:type="spellEnd"/>
      <w:r w:rsidRPr="002D0A8D">
        <w:rPr>
          <w:rFonts w:eastAsia="Batang"/>
          <w:sz w:val="18"/>
          <w:szCs w:val="18"/>
        </w:rPr>
        <w:t xml:space="preserve"> сельсовет» Заполярного района  Ненецкого автономного  округа»;</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 xml:space="preserve">- </w:t>
      </w:r>
      <w:r w:rsidRPr="002D0A8D">
        <w:rPr>
          <w:rFonts w:ascii="Times New Roman" w:hAnsi="Times New Roman" w:cs="Times New Roman"/>
          <w:sz w:val="18"/>
          <w:szCs w:val="18"/>
          <w:shd w:val="clear" w:color="auto" w:fill="FFFFFF"/>
        </w:rPr>
        <w:t>Распоряжение ДС и ЖКХ НАО от 30.11.2016 № 564-р «Об утверждении программы комплексного развития систем коммунальной инфраструктуры муниципального образования «</w:t>
      </w:r>
      <w:proofErr w:type="spellStart"/>
      <w:r w:rsidRPr="002D0A8D">
        <w:rPr>
          <w:rFonts w:ascii="Times New Roman" w:hAnsi="Times New Roman" w:cs="Times New Roman"/>
          <w:sz w:val="18"/>
          <w:szCs w:val="18"/>
          <w:shd w:val="clear" w:color="auto" w:fill="FFFFFF"/>
        </w:rPr>
        <w:t>Пустозерский</w:t>
      </w:r>
      <w:proofErr w:type="spellEnd"/>
      <w:r w:rsidRPr="002D0A8D">
        <w:rPr>
          <w:rFonts w:ascii="Times New Roman" w:hAnsi="Times New Roman" w:cs="Times New Roman"/>
          <w:sz w:val="18"/>
          <w:szCs w:val="18"/>
          <w:shd w:val="clear" w:color="auto" w:fill="FFFFFF"/>
        </w:rPr>
        <w:t xml:space="preserve"> сельсовет» Ненецкого автономного округа»</w:t>
      </w:r>
      <w:r w:rsidRPr="002D0A8D">
        <w:rPr>
          <w:rFonts w:ascii="Times New Roman" w:hAnsi="Times New Roman" w:cs="Times New Roman"/>
          <w:sz w:val="18"/>
          <w:szCs w:val="18"/>
        </w:rPr>
        <w:t>.</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7.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 xml:space="preserve">- </w:t>
      </w:r>
      <w:hyperlink r:id="rId10" w:history="1">
        <w:r w:rsidRPr="002D0A8D">
          <w:rPr>
            <w:rStyle w:val="a9"/>
            <w:rFonts w:ascii="Times New Roman" w:hAnsi="Times New Roman" w:cs="Times New Roman"/>
            <w:sz w:val="18"/>
            <w:szCs w:val="18"/>
          </w:rPr>
          <w:t>https://dizog.adm-nao.ru/</w:t>
        </w:r>
      </w:hyperlink>
    </w:p>
    <w:p w:rsidR="008777AE" w:rsidRPr="002D0A8D" w:rsidRDefault="008777AE" w:rsidP="008777AE">
      <w:pPr>
        <w:autoSpaceDE w:val="0"/>
        <w:autoSpaceDN w:val="0"/>
        <w:adjustRightInd w:val="0"/>
        <w:spacing w:after="0" w:line="240" w:lineRule="auto"/>
        <w:ind w:firstLine="851"/>
        <w:jc w:val="both"/>
        <w:rPr>
          <w:rStyle w:val="a9"/>
          <w:rFonts w:ascii="Times New Roman" w:hAnsi="Times New Roman" w:cs="Times New Roman"/>
          <w:sz w:val="18"/>
          <w:szCs w:val="18"/>
        </w:rPr>
      </w:pPr>
      <w:r w:rsidRPr="002D0A8D">
        <w:rPr>
          <w:rFonts w:ascii="Times New Roman" w:hAnsi="Times New Roman" w:cs="Times New Roman"/>
          <w:sz w:val="18"/>
          <w:szCs w:val="18"/>
        </w:rPr>
        <w:t xml:space="preserve">- </w:t>
      </w:r>
      <w:hyperlink r:id="rId11" w:history="1">
        <w:r w:rsidRPr="002D0A8D">
          <w:rPr>
            <w:rStyle w:val="a9"/>
            <w:rFonts w:ascii="Times New Roman" w:hAnsi="Times New Roman" w:cs="Times New Roman"/>
            <w:sz w:val="18"/>
            <w:szCs w:val="18"/>
          </w:rPr>
          <w:t>https://gkh.adm-nao.ru/</w:t>
        </w:r>
      </w:hyperlink>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 xml:space="preserve">- </w:t>
      </w:r>
      <w:hyperlink r:id="rId12" w:history="1">
        <w:r w:rsidRPr="002D0A8D">
          <w:rPr>
            <w:rStyle w:val="a9"/>
            <w:rFonts w:ascii="Times New Roman" w:hAnsi="Times New Roman" w:cs="Times New Roman"/>
            <w:sz w:val="18"/>
            <w:szCs w:val="18"/>
          </w:rPr>
          <w:t>http://www.oksino-nao.ru</w:t>
        </w:r>
      </w:hyperlink>
      <w:r w:rsidRPr="002D0A8D">
        <w:rPr>
          <w:rStyle w:val="a9"/>
          <w:rFonts w:ascii="Times New Roman" w:hAnsi="Times New Roman" w:cs="Times New Roman"/>
          <w:sz w:val="18"/>
          <w:szCs w:val="18"/>
        </w:rPr>
        <w:t>, https://pustozerskij-r83.gosweb.gosuslugi.ru/</w:t>
      </w:r>
    </w:p>
    <w:p w:rsidR="008777AE" w:rsidRPr="002D0A8D" w:rsidRDefault="008777AE" w:rsidP="008777AE">
      <w:pPr>
        <w:autoSpaceDE w:val="0"/>
        <w:autoSpaceDN w:val="0"/>
        <w:adjustRightInd w:val="0"/>
        <w:spacing w:after="0" w:line="240" w:lineRule="auto"/>
        <w:ind w:firstLine="851"/>
        <w:jc w:val="both"/>
        <w:rPr>
          <w:rStyle w:val="a9"/>
          <w:rFonts w:ascii="Times New Roman" w:hAnsi="Times New Roman" w:cs="Times New Roman"/>
          <w:sz w:val="18"/>
          <w:szCs w:val="18"/>
        </w:rPr>
      </w:pPr>
      <w:r w:rsidRPr="002D0A8D">
        <w:rPr>
          <w:rFonts w:ascii="Times New Roman" w:hAnsi="Times New Roman" w:cs="Times New Roman"/>
          <w:sz w:val="18"/>
          <w:szCs w:val="18"/>
        </w:rPr>
        <w:lastRenderedPageBreak/>
        <w:t xml:space="preserve">- </w:t>
      </w:r>
      <w:hyperlink r:id="rId13" w:history="1">
        <w:r w:rsidRPr="002D0A8D">
          <w:rPr>
            <w:rStyle w:val="a9"/>
            <w:rFonts w:ascii="Times New Roman" w:hAnsi="Times New Roman" w:cs="Times New Roman"/>
            <w:sz w:val="18"/>
            <w:szCs w:val="18"/>
          </w:rPr>
          <w:t>https://zapolyarnyj-r83.gosweb.gosuslugi.ru/</w:t>
        </w:r>
      </w:hyperlink>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 xml:space="preserve">- </w:t>
      </w:r>
      <w:hyperlink r:id="rId14" w:history="1">
        <w:r w:rsidRPr="002D0A8D">
          <w:rPr>
            <w:rStyle w:val="a9"/>
            <w:rFonts w:ascii="Times New Roman" w:hAnsi="Times New Roman" w:cs="Times New Roman"/>
            <w:sz w:val="18"/>
            <w:szCs w:val="18"/>
          </w:rPr>
          <w:t>https://www.sgks.ru/</w:t>
        </w:r>
      </w:hyperlink>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8. Описание местоположения границ публичного сервитута (в новых границах) – прилагается.</w:t>
      </w:r>
    </w:p>
    <w:p w:rsidR="008777AE" w:rsidRPr="002D0A8D" w:rsidRDefault="008777AE" w:rsidP="008777AE">
      <w:pPr>
        <w:autoSpaceDE w:val="0"/>
        <w:autoSpaceDN w:val="0"/>
        <w:adjustRightInd w:val="0"/>
        <w:spacing w:after="0" w:line="240" w:lineRule="auto"/>
        <w:ind w:firstLine="851"/>
        <w:jc w:val="both"/>
        <w:rPr>
          <w:rFonts w:ascii="Times New Roman" w:hAnsi="Times New Roman" w:cs="Times New Roman"/>
          <w:sz w:val="18"/>
          <w:szCs w:val="18"/>
        </w:rPr>
      </w:pPr>
      <w:r w:rsidRPr="002D0A8D">
        <w:rPr>
          <w:rFonts w:ascii="Times New Roman" w:hAnsi="Times New Roman" w:cs="Times New Roman"/>
          <w:sz w:val="18"/>
          <w:szCs w:val="18"/>
        </w:rPr>
        <w:t>9. Кадастровые номера земельных участков, в отношении которых испрашивается публичный сервитут (в новых границах): 83:00:030012:84, 83:00:040004:7, 83:00:030005:2, 83:00:040004:432, земли кадастровых кварталов 83:00:030011, 83:00:030012.</w:t>
      </w:r>
    </w:p>
    <w:p w:rsidR="008777AE" w:rsidRPr="002D0A8D" w:rsidRDefault="008777AE" w:rsidP="008777AE">
      <w:pPr>
        <w:autoSpaceDE w:val="0"/>
        <w:autoSpaceDN w:val="0"/>
        <w:adjustRightInd w:val="0"/>
        <w:spacing w:after="0" w:line="240" w:lineRule="auto"/>
        <w:ind w:firstLine="851"/>
        <w:jc w:val="both"/>
        <w:rPr>
          <w:rFonts w:ascii="Calibri" w:hAnsi="Calibri" w:cs="Calibri"/>
          <w:sz w:val="18"/>
          <w:szCs w:val="18"/>
        </w:rPr>
      </w:pPr>
    </w:p>
    <w:p w:rsidR="008777AE" w:rsidRDefault="008777AE" w:rsidP="008777AE">
      <w:pPr>
        <w:autoSpaceDE w:val="0"/>
        <w:autoSpaceDN w:val="0"/>
        <w:adjustRightInd w:val="0"/>
        <w:spacing w:after="0" w:line="240" w:lineRule="auto"/>
        <w:jc w:val="both"/>
        <w:rPr>
          <w:rFonts w:ascii="Times New Roman" w:hAnsi="Times New Roman" w:cs="Times New Roman"/>
          <w:sz w:val="18"/>
          <w:szCs w:val="18"/>
        </w:rPr>
      </w:pPr>
      <w:r w:rsidRPr="002D0A8D">
        <w:rPr>
          <w:rFonts w:ascii="Times New Roman" w:hAnsi="Times New Roman" w:cs="Times New Roman"/>
          <w:sz w:val="18"/>
          <w:szCs w:val="18"/>
        </w:rPr>
        <w:t>Приложения: Схема расположения границ публичного сервитута с описанием их местоположения (в новых границах).</w:t>
      </w:r>
    </w:p>
    <w:p w:rsidR="008777AE" w:rsidRPr="002D0A8D" w:rsidRDefault="008777AE" w:rsidP="008777AE">
      <w:pPr>
        <w:autoSpaceDE w:val="0"/>
        <w:autoSpaceDN w:val="0"/>
        <w:adjustRightInd w:val="0"/>
        <w:spacing w:after="0" w:line="240" w:lineRule="auto"/>
        <w:jc w:val="both"/>
        <w:rPr>
          <w:rFonts w:ascii="Times New Roman" w:hAnsi="Times New Roman" w:cs="Times New Roman"/>
          <w:sz w:val="18"/>
          <w:szCs w:val="18"/>
        </w:rPr>
      </w:pPr>
    </w:p>
    <w:p w:rsidR="008777AE" w:rsidRPr="002D0A8D" w:rsidRDefault="00961644" w:rsidP="008777AE">
      <w:pPr>
        <w:rPr>
          <w:sz w:val="18"/>
          <w:szCs w:val="18"/>
        </w:rPr>
      </w:pPr>
      <w:r>
        <w:rPr>
          <w:noProof/>
        </w:rPr>
        <w:drawing>
          <wp:inline distT="0" distB="0" distL="0" distR="0" wp14:anchorId="7FE3869B" wp14:editId="56AFF15A">
            <wp:extent cx="6227445" cy="4217159"/>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61487" cy="4240212"/>
                    </a:xfrm>
                    <a:prstGeom prst="rect">
                      <a:avLst/>
                    </a:prstGeom>
                  </pic:spPr>
                </pic:pic>
              </a:graphicData>
            </a:graphic>
          </wp:inline>
        </w:drawing>
      </w:r>
      <w:bookmarkStart w:id="0" w:name="_GoBack"/>
      <w:bookmarkEnd w:id="0"/>
    </w:p>
    <w:p w:rsidR="00B6314F" w:rsidRPr="00E47547" w:rsidRDefault="00B6314F" w:rsidP="00E47547">
      <w:pPr>
        <w:pStyle w:val="a7"/>
        <w:jc w:val="center"/>
        <w:rPr>
          <w:rFonts w:ascii="Times New Roman" w:hAnsi="Times New Roman"/>
          <w:b/>
          <w:color w:val="FF0000"/>
          <w:sz w:val="16"/>
          <w:szCs w:val="16"/>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291ED1" w:rsidRDefault="00291ED1" w:rsidP="00291ED1">
      <w:pPr>
        <w:shd w:val="clear" w:color="auto" w:fill="FFFFFF"/>
        <w:spacing w:after="0"/>
        <w:ind w:firstLine="567"/>
        <w:jc w:val="both"/>
        <w:rPr>
          <w:rFonts w:ascii="Times New Roman" w:eastAsia="Times New Roman" w:hAnsi="Times New Roman" w:cs="Times New Roman"/>
          <w:sz w:val="20"/>
          <w:szCs w:val="20"/>
        </w:rPr>
      </w:pPr>
    </w:p>
    <w:p w:rsidR="004332E0" w:rsidRPr="00D241E2" w:rsidRDefault="004332E0" w:rsidP="008777AE">
      <w:pPr>
        <w:spacing w:after="0" w:line="240" w:lineRule="auto"/>
        <w:rPr>
          <w:rFonts w:ascii="Times New Roman" w:eastAsia="Times New Roman" w:hAnsi="Times New Roman" w:cs="Times New Roman"/>
          <w:b/>
          <w:bCs/>
          <w:color w:val="000000"/>
          <w:sz w:val="16"/>
          <w:szCs w:val="16"/>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xml:space="preserve">№ </w:t>
      </w:r>
      <w:r w:rsidR="008777AE">
        <w:rPr>
          <w:rFonts w:ascii="Times New Roman" w:hAnsi="Times New Roman" w:cs="Times New Roman"/>
          <w:sz w:val="16"/>
          <w:szCs w:val="16"/>
        </w:rPr>
        <w:t>5</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CA21CF"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6"/>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1CF" w:rsidRDefault="00CA21CF" w:rsidP="004605AB">
      <w:pPr>
        <w:spacing w:after="0" w:line="240" w:lineRule="auto"/>
      </w:pPr>
      <w:r>
        <w:separator/>
      </w:r>
    </w:p>
  </w:endnote>
  <w:endnote w:type="continuationSeparator" w:id="0">
    <w:p w:rsidR="00CA21CF" w:rsidRDefault="00CA21CF"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1CF" w:rsidRDefault="00CA21CF" w:rsidP="004605AB">
      <w:pPr>
        <w:spacing w:after="0" w:line="240" w:lineRule="auto"/>
      </w:pPr>
      <w:r>
        <w:separator/>
      </w:r>
    </w:p>
  </w:footnote>
  <w:footnote w:type="continuationSeparator" w:id="0">
    <w:p w:rsidR="00CA21CF" w:rsidRDefault="00CA21CF"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6F" w:rsidRDefault="00430C6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D66439"/>
    <w:multiLevelType w:val="hybridMultilevel"/>
    <w:tmpl w:val="F05A4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1"/>
  </w:num>
  <w:num w:numId="3">
    <w:abstractNumId w:val="24"/>
  </w:num>
  <w:num w:numId="4">
    <w:abstractNumId w:val="11"/>
  </w:num>
  <w:num w:numId="5">
    <w:abstractNumId w:val="3"/>
  </w:num>
  <w:num w:numId="6">
    <w:abstractNumId w:val="20"/>
  </w:num>
  <w:num w:numId="7">
    <w:abstractNumId w:val="2"/>
  </w:num>
  <w:num w:numId="8">
    <w:abstractNumId w:val="13"/>
  </w:num>
  <w:num w:numId="9">
    <w:abstractNumId w:val="4"/>
  </w:num>
  <w:num w:numId="10">
    <w:abstractNumId w:val="18"/>
  </w:num>
  <w:num w:numId="11">
    <w:abstractNumId w:val="7"/>
  </w:num>
  <w:num w:numId="12">
    <w:abstractNumId w:val="12"/>
  </w:num>
  <w:num w:numId="13">
    <w:abstractNumId w:val="15"/>
  </w:num>
  <w:num w:numId="14">
    <w:abstractNumId w:val="16"/>
  </w:num>
  <w:num w:numId="15">
    <w:abstractNumId w:val="19"/>
  </w:num>
  <w:num w:numId="16">
    <w:abstractNumId w:val="8"/>
  </w:num>
  <w:num w:numId="17">
    <w:abstractNumId w:val="14"/>
  </w:num>
  <w:num w:numId="18">
    <w:abstractNumId w:val="17"/>
  </w:num>
  <w:num w:numId="19">
    <w:abstractNumId w:val="6"/>
  </w:num>
  <w:num w:numId="20">
    <w:abstractNumId w:val="10"/>
  </w:num>
  <w:num w:numId="21">
    <w:abstractNumId w:val="9"/>
  </w:num>
  <w:num w:numId="22">
    <w:abstractNumId w:val="5"/>
  </w:num>
  <w:num w:numId="23">
    <w:abstractNumId w:val="1"/>
  </w:num>
  <w:num w:numId="2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198"/>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777AE"/>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1644"/>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A21CF"/>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sino-nao.ru" TargetMode="External"/><Relationship Id="rId13" Type="http://schemas.openxmlformats.org/officeDocument/2006/relationships/hyperlink" Target="https://zapolyarnyj-r83.gosweb.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ksino-na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kh.adm-nao.ru/"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dizog.adm-nao.ru/" TargetMode="External"/><Relationship Id="rId4" Type="http://schemas.openxmlformats.org/officeDocument/2006/relationships/settings" Target="settings.xml"/><Relationship Id="rId9" Type="http://schemas.openxmlformats.org/officeDocument/2006/relationships/hyperlink" Target="https://zapolyarnyj-r83.gosweb.gosuslugi.ru/" TargetMode="External"/><Relationship Id="rId14" Type="http://schemas.openxmlformats.org/officeDocument/2006/relationships/hyperlink" Target="https://www.sg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2D9C-5E87-446A-8068-C9173E4B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7</Pages>
  <Words>1150</Words>
  <Characters>6557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348</cp:revision>
  <cp:lastPrinted>2024-01-17T11:07:00Z</cp:lastPrinted>
  <dcterms:created xsi:type="dcterms:W3CDTF">2021-03-26T06:45:00Z</dcterms:created>
  <dcterms:modified xsi:type="dcterms:W3CDTF">2026-03-11T11:48:00Z</dcterms:modified>
</cp:coreProperties>
</file>