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D9" w:rsidRPr="006D14D9" w:rsidRDefault="006D14D9" w:rsidP="006D14D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6D14D9">
        <w:rPr>
          <w:rFonts w:ascii="Times New Roman" w:hAnsi="Times New Roman" w:cs="Times New Roman"/>
          <w:b w:val="0"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D9" w:rsidRPr="006D14D9" w:rsidRDefault="006D14D9" w:rsidP="006D14D9">
      <w:pPr>
        <w:pStyle w:val="a5"/>
        <w:rPr>
          <w:color w:val="auto"/>
          <w:sz w:val="24"/>
        </w:rPr>
      </w:pPr>
      <w:r w:rsidRPr="006D14D9">
        <w:rPr>
          <w:color w:val="auto"/>
          <w:sz w:val="24"/>
        </w:rPr>
        <w:t xml:space="preserve">А  Д  М  И  Н  И  С  Т  </w:t>
      </w:r>
      <w:proofErr w:type="gramStart"/>
      <w:r w:rsidRPr="006D14D9">
        <w:rPr>
          <w:color w:val="auto"/>
          <w:sz w:val="24"/>
        </w:rPr>
        <w:t>Р</w:t>
      </w:r>
      <w:proofErr w:type="gramEnd"/>
      <w:r w:rsidRPr="006D14D9">
        <w:rPr>
          <w:color w:val="auto"/>
          <w:sz w:val="24"/>
        </w:rPr>
        <w:t xml:space="preserve">  А  Ц  И  Я</w:t>
      </w:r>
    </w:p>
    <w:p w:rsidR="006D14D9" w:rsidRPr="006D14D9" w:rsidRDefault="006D14D9" w:rsidP="006D14D9">
      <w:pPr>
        <w:pStyle w:val="1"/>
        <w:rPr>
          <w:bCs w:val="0"/>
        </w:rPr>
      </w:pPr>
      <w:r w:rsidRPr="006D14D9">
        <w:t>СЕЛЬСКОГО ПОСЕЛЕНИЯ  «ПУСТОЗЕРСКИЙ  СЕЛЬСОВЕТ»</w:t>
      </w:r>
    </w:p>
    <w:p w:rsidR="006D14D9" w:rsidRPr="006D14D9" w:rsidRDefault="006D14D9" w:rsidP="006D14D9">
      <w:pPr>
        <w:pStyle w:val="3"/>
        <w:spacing w:before="0"/>
        <w:jc w:val="center"/>
        <w:rPr>
          <w:rFonts w:ascii="Times New Roman" w:hAnsi="Times New Roman" w:cs="Times New Roman"/>
          <w:color w:val="auto"/>
          <w:szCs w:val="24"/>
        </w:rPr>
      </w:pPr>
      <w:r w:rsidRPr="006D14D9">
        <w:rPr>
          <w:rFonts w:ascii="Times New Roman" w:hAnsi="Times New Roman" w:cs="Times New Roman"/>
          <w:color w:val="auto"/>
          <w:szCs w:val="24"/>
        </w:rPr>
        <w:t>ЗАПОЛЯРНОГО РАЙОНА НЕНЕЦКОГО  АВТОНОМНОГО  ОКРУГА</w:t>
      </w:r>
    </w:p>
    <w:p w:rsidR="006D14D9" w:rsidRPr="006D14D9" w:rsidRDefault="006D14D9" w:rsidP="006D14D9">
      <w:pPr>
        <w:rPr>
          <w:rFonts w:ascii="Times New Roman" w:hAnsi="Times New Roman" w:cs="Times New Roman"/>
          <w:sz w:val="20"/>
        </w:rPr>
      </w:pPr>
    </w:p>
    <w:p w:rsidR="006D14D9" w:rsidRPr="006D14D9" w:rsidRDefault="006D14D9" w:rsidP="006D14D9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6D14D9">
        <w:rPr>
          <w:rFonts w:ascii="Times New Roman" w:hAnsi="Times New Roman" w:cs="Times New Roman"/>
          <w:color w:val="auto"/>
        </w:rPr>
        <w:t>П</w:t>
      </w:r>
      <w:proofErr w:type="gramEnd"/>
      <w:r w:rsidRPr="006D14D9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4867B2" w:rsidRDefault="004867B2" w:rsidP="006D14D9">
      <w:pPr>
        <w:pStyle w:val="a3"/>
        <w:rPr>
          <w:rFonts w:ascii="Times New Roman" w:eastAsiaTheme="minorEastAsia" w:hAnsi="Times New Roman"/>
          <w:sz w:val="28"/>
          <w:lang w:eastAsia="ru-RU"/>
        </w:rPr>
      </w:pPr>
    </w:p>
    <w:p w:rsidR="006D14D9" w:rsidRPr="006D14D9" w:rsidRDefault="006D14D9" w:rsidP="006D14D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67B2" w:rsidRPr="006D14D9" w:rsidRDefault="004867B2" w:rsidP="006D14D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14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 </w:t>
      </w:r>
      <w:r w:rsidR="006D14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31</w:t>
      </w:r>
      <w:r w:rsidR="006D14D9" w:rsidRPr="006D14D9">
        <w:rPr>
          <w:rFonts w:ascii="Times New Roman" w:hAnsi="Times New Roman" w:cs="Times New Roman"/>
          <w:b/>
          <w:sz w:val="24"/>
          <w:szCs w:val="24"/>
          <w:u w:val="single"/>
        </w:rPr>
        <w:t>.01</w:t>
      </w:r>
      <w:r w:rsidR="006D14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  <w:r w:rsidRPr="006D14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№ </w:t>
      </w:r>
      <w:r w:rsidR="006D14D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D14D9" w:rsidRPr="006D14D9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</w:p>
    <w:p w:rsidR="004867B2" w:rsidRPr="006D14D9" w:rsidRDefault="004867B2" w:rsidP="006D14D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D14D9">
        <w:rPr>
          <w:rFonts w:ascii="Times New Roman" w:eastAsia="Times New Roman" w:hAnsi="Times New Roman" w:cs="Times New Roman"/>
          <w:sz w:val="20"/>
        </w:rPr>
        <w:t xml:space="preserve">с. </w:t>
      </w:r>
      <w:proofErr w:type="spellStart"/>
      <w:r w:rsidRPr="006D14D9">
        <w:rPr>
          <w:rFonts w:ascii="Times New Roman" w:eastAsia="Times New Roman" w:hAnsi="Times New Roman" w:cs="Times New Roman"/>
          <w:sz w:val="20"/>
        </w:rPr>
        <w:t>Оксино</w:t>
      </w:r>
      <w:proofErr w:type="spellEnd"/>
      <w:r w:rsidRPr="006D14D9">
        <w:rPr>
          <w:rFonts w:ascii="Times New Roman" w:eastAsia="Times New Roman" w:hAnsi="Times New Roman" w:cs="Times New Roman"/>
          <w:sz w:val="20"/>
        </w:rPr>
        <w:t xml:space="preserve"> </w:t>
      </w:r>
    </w:p>
    <w:p w:rsidR="004867B2" w:rsidRPr="006D14D9" w:rsidRDefault="004867B2" w:rsidP="006D14D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D14D9">
        <w:rPr>
          <w:rFonts w:ascii="Times New Roman" w:eastAsia="Times New Roman" w:hAnsi="Times New Roman" w:cs="Times New Roman"/>
          <w:sz w:val="20"/>
        </w:rPr>
        <w:t>Ненецкий автономный округ</w:t>
      </w:r>
    </w:p>
    <w:p w:rsidR="004867B2" w:rsidRPr="009066BD" w:rsidRDefault="004867B2" w:rsidP="004867B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479A" w:rsidRDefault="00EB479A" w:rsidP="00EB47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C6E67" w:rsidRDefault="007C6E67" w:rsidP="00EB4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6E67">
        <w:rPr>
          <w:rFonts w:ascii="Times New Roman" w:hAnsi="Times New Roman"/>
          <w:sz w:val="24"/>
          <w:szCs w:val="24"/>
        </w:rPr>
        <w:t>ОБ  УТВЕРЖДЕНИИ  ПОЛОЖЕНИЯ  О  ПОРЯДКЕ  И  УСЛОВИЯХ  ИЗГОТОВЛЕНИЯ,  ДОСТАВКИ  И  УСТАНОВКИ  НАДГРОБНЫХ ПАМЯТНИКОВ  НА  МОГИЛАХ  УЧАСТНИКОВ  ВЕЛИКОЙ ОТЕЧЕСТВЕННОЙ ВОЙНЫ, НА МОГИЛАХ  ВЕТЕРАНОВ БОЕВЫХ ДЕЙСТВИЙ, УЧАСТНИКОВ ЛОКАЛЬНЫХ ВОЙН И ВООРУЖЕННЫХ КОНФЛИКТОВ, ЗАХОРОНЕННЫХ НА Т</w:t>
      </w:r>
      <w:r w:rsidR="006D14D9">
        <w:rPr>
          <w:rFonts w:ascii="Times New Roman" w:hAnsi="Times New Roman"/>
          <w:sz w:val="24"/>
          <w:szCs w:val="24"/>
        </w:rPr>
        <w:t>ЕРРИТОРИИ  СЕЛЬСКОГО ПОСЕЛЕНИЯ</w:t>
      </w:r>
      <w:r w:rsidRPr="007C6E67">
        <w:rPr>
          <w:rFonts w:ascii="Times New Roman" w:hAnsi="Times New Roman"/>
          <w:sz w:val="24"/>
          <w:szCs w:val="24"/>
        </w:rPr>
        <w:t xml:space="preserve"> «ПУСТОЗЕРСКИЙ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="006D14D9">
        <w:rPr>
          <w:rFonts w:ascii="Times New Roman" w:hAnsi="Times New Roman"/>
          <w:sz w:val="24"/>
          <w:szCs w:val="24"/>
        </w:rPr>
        <w:t xml:space="preserve">ЗАПОЛЯРНОГО РАЙОНА </w:t>
      </w:r>
    </w:p>
    <w:p w:rsidR="007C6E67" w:rsidRPr="007C6E67" w:rsidRDefault="007C6E67" w:rsidP="00EB4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6E67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EB479A" w:rsidRPr="0012640B" w:rsidRDefault="00EB479A" w:rsidP="00EB479A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B479A" w:rsidRPr="0012640B" w:rsidRDefault="00EB479A" w:rsidP="00EB4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2640B">
        <w:rPr>
          <w:rFonts w:ascii="Times New Roman" w:hAnsi="Times New Roman"/>
          <w:sz w:val="24"/>
          <w:szCs w:val="24"/>
        </w:rPr>
        <w:t>Руководствуясь государственной программой Ненецкого автономного округа «Социальная поддержка граждан в Ненецком автономном округе» утвержденно</w:t>
      </w:r>
      <w:r w:rsidR="007E45D0">
        <w:rPr>
          <w:rFonts w:ascii="Times New Roman" w:hAnsi="Times New Roman"/>
          <w:sz w:val="24"/>
          <w:szCs w:val="24"/>
        </w:rPr>
        <w:t>й постановлением Администрации Н</w:t>
      </w:r>
      <w:r w:rsidRPr="0012640B">
        <w:rPr>
          <w:rFonts w:ascii="Times New Roman" w:hAnsi="Times New Roman"/>
          <w:sz w:val="24"/>
          <w:szCs w:val="24"/>
        </w:rPr>
        <w:t xml:space="preserve">енецкого автономного округа от 28.02.2017 </w:t>
      </w:r>
      <w:r w:rsidR="006D14D9">
        <w:rPr>
          <w:rFonts w:ascii="Times New Roman" w:hAnsi="Times New Roman"/>
          <w:sz w:val="24"/>
          <w:szCs w:val="24"/>
        </w:rPr>
        <w:t>№ 53-п, Администрация Сельского  поселения</w:t>
      </w:r>
      <w:r w:rsidRPr="0012640B">
        <w:rPr>
          <w:rFonts w:ascii="Times New Roman" w:hAnsi="Times New Roman"/>
          <w:sz w:val="24"/>
          <w:szCs w:val="24"/>
        </w:rPr>
        <w:t xml:space="preserve"> «</w:t>
      </w:r>
      <w:r w:rsidR="00872ED6" w:rsidRPr="0012640B">
        <w:rPr>
          <w:rFonts w:ascii="Times New Roman" w:hAnsi="Times New Roman"/>
          <w:sz w:val="24"/>
          <w:szCs w:val="24"/>
        </w:rPr>
        <w:t>Пустозерский</w:t>
      </w:r>
      <w:r w:rsidRPr="0012640B">
        <w:rPr>
          <w:rFonts w:ascii="Times New Roman" w:hAnsi="Times New Roman"/>
          <w:sz w:val="24"/>
          <w:szCs w:val="24"/>
        </w:rPr>
        <w:t xml:space="preserve"> сельсовет» </w:t>
      </w:r>
      <w:r w:rsidR="006D14D9">
        <w:rPr>
          <w:rFonts w:ascii="Times New Roman" w:hAnsi="Times New Roman"/>
          <w:sz w:val="24"/>
          <w:szCs w:val="24"/>
        </w:rPr>
        <w:t xml:space="preserve"> Заполярного района </w:t>
      </w:r>
      <w:r w:rsidRPr="0012640B">
        <w:rPr>
          <w:rFonts w:ascii="Times New Roman" w:hAnsi="Times New Roman"/>
          <w:sz w:val="24"/>
          <w:szCs w:val="24"/>
        </w:rPr>
        <w:t>Не</w:t>
      </w:r>
      <w:r w:rsidR="00D00845">
        <w:rPr>
          <w:rFonts w:ascii="Times New Roman" w:hAnsi="Times New Roman"/>
          <w:sz w:val="24"/>
          <w:szCs w:val="24"/>
        </w:rPr>
        <w:t>нецкого автономного округа ПОСТАНОВЛЯЕТ</w:t>
      </w:r>
      <w:r w:rsidRPr="0012640B">
        <w:rPr>
          <w:rFonts w:ascii="Times New Roman" w:hAnsi="Times New Roman"/>
          <w:sz w:val="24"/>
          <w:szCs w:val="24"/>
        </w:rPr>
        <w:t>:</w:t>
      </w:r>
    </w:p>
    <w:p w:rsidR="00EB479A" w:rsidRPr="0012640B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479A" w:rsidRDefault="00EB479A" w:rsidP="00EB47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40B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прилагаемое </w:t>
      </w:r>
      <w:r w:rsidRPr="0012640B">
        <w:rPr>
          <w:rFonts w:ascii="Times New Roman" w:hAnsi="Times New Roman"/>
          <w:sz w:val="24"/>
          <w:szCs w:val="24"/>
        </w:rPr>
        <w:t xml:space="preserve">Положение о </w:t>
      </w:r>
      <w:r w:rsidRPr="0012640B">
        <w:rPr>
          <w:rFonts w:ascii="Times New Roman" w:hAnsi="Times New Roman"/>
          <w:sz w:val="24"/>
          <w:szCs w:val="24"/>
          <w:lang w:eastAsia="ru-RU"/>
        </w:rPr>
        <w:t>порядке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и условиях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</w:t>
      </w:r>
      <w:r w:rsidRPr="00EB479A">
        <w:rPr>
          <w:rFonts w:ascii="Times New Roman" w:hAnsi="Times New Roman"/>
          <w:sz w:val="24"/>
          <w:szCs w:val="24"/>
        </w:rPr>
        <w:t>н</w:t>
      </w:r>
      <w:r w:rsidR="006D14D9">
        <w:rPr>
          <w:rFonts w:ascii="Times New Roman" w:hAnsi="Times New Roman"/>
          <w:sz w:val="24"/>
          <w:szCs w:val="24"/>
        </w:rPr>
        <w:t>а территории Сельского поселения</w:t>
      </w:r>
      <w:r w:rsidR="00872ED6">
        <w:rPr>
          <w:rFonts w:ascii="Times New Roman" w:hAnsi="Times New Roman"/>
          <w:sz w:val="24"/>
          <w:szCs w:val="24"/>
        </w:rPr>
        <w:t xml:space="preserve"> «Пустозерский</w:t>
      </w:r>
      <w:r w:rsidRPr="00EB479A">
        <w:rPr>
          <w:rFonts w:ascii="Times New Roman" w:hAnsi="Times New Roman"/>
          <w:sz w:val="24"/>
          <w:szCs w:val="24"/>
        </w:rPr>
        <w:t xml:space="preserve"> сельсовет» </w:t>
      </w:r>
      <w:r w:rsidR="006D14D9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EB479A">
        <w:rPr>
          <w:rFonts w:ascii="Times New Roman" w:hAnsi="Times New Roman"/>
          <w:sz w:val="24"/>
          <w:szCs w:val="24"/>
        </w:rPr>
        <w:t>Ненецкого автономного округа.</w:t>
      </w:r>
    </w:p>
    <w:p w:rsidR="005207DE" w:rsidRPr="005207DE" w:rsidRDefault="005207DE" w:rsidP="005207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Признать  утратившим силу  постановление Администрации муниципального образования  «Пустозерский сельсовет» Ненецкого автономного округа от 29.12.2018 №149 «</w:t>
      </w:r>
      <w:r w:rsidR="0056112A">
        <w:rPr>
          <w:rFonts w:ascii="Times New Roman" w:hAnsi="Times New Roman"/>
          <w:sz w:val="24"/>
          <w:szCs w:val="24"/>
        </w:rPr>
        <w:t>Об  утверждении Положения</w:t>
      </w:r>
      <w:r w:rsidRPr="0012640B">
        <w:rPr>
          <w:rFonts w:ascii="Times New Roman" w:hAnsi="Times New Roman"/>
          <w:sz w:val="24"/>
          <w:szCs w:val="24"/>
        </w:rPr>
        <w:t xml:space="preserve"> о </w:t>
      </w:r>
      <w:r w:rsidRPr="0012640B">
        <w:rPr>
          <w:rFonts w:ascii="Times New Roman" w:hAnsi="Times New Roman"/>
          <w:sz w:val="24"/>
          <w:szCs w:val="24"/>
          <w:lang w:eastAsia="ru-RU"/>
        </w:rPr>
        <w:t>порядке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и условиях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</w:t>
      </w:r>
      <w:r w:rsidRPr="00EB479A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«Пустозерский</w:t>
      </w:r>
      <w:r w:rsidRPr="00EB479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</w:t>
      </w:r>
      <w:proofErr w:type="gramEnd"/>
    </w:p>
    <w:p w:rsidR="00F775F9" w:rsidRPr="00EB479A" w:rsidRDefault="00F775F9" w:rsidP="00F775F9">
      <w:pPr>
        <w:pStyle w:val="a3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87651C" w:rsidP="005207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</w:t>
      </w:r>
      <w:r w:rsidR="00EB479A" w:rsidRPr="00EB479A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14D9" w:rsidRPr="00EB479A" w:rsidRDefault="006D14D9" w:rsidP="00EB4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479A" w:rsidRPr="00EB479A" w:rsidRDefault="006D14D9" w:rsidP="00EB47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 w:rsidR="00EB479A" w:rsidRPr="00EB479A">
        <w:rPr>
          <w:rFonts w:ascii="Times New Roman" w:hAnsi="Times New Roman"/>
          <w:sz w:val="24"/>
          <w:szCs w:val="24"/>
        </w:rPr>
        <w:t xml:space="preserve"> </w:t>
      </w: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79A">
        <w:rPr>
          <w:rFonts w:ascii="Times New Roman" w:hAnsi="Times New Roman"/>
          <w:sz w:val="24"/>
          <w:szCs w:val="24"/>
        </w:rPr>
        <w:t>«</w:t>
      </w:r>
      <w:r w:rsidR="00872ED6">
        <w:rPr>
          <w:rFonts w:ascii="Times New Roman" w:hAnsi="Times New Roman"/>
          <w:sz w:val="24"/>
          <w:szCs w:val="24"/>
        </w:rPr>
        <w:t>Пустозерский</w:t>
      </w:r>
      <w:r w:rsidRPr="00EB479A">
        <w:rPr>
          <w:rFonts w:ascii="Times New Roman" w:hAnsi="Times New Roman"/>
          <w:sz w:val="24"/>
          <w:szCs w:val="24"/>
        </w:rPr>
        <w:t xml:space="preserve"> сельсовет»</w:t>
      </w:r>
      <w:r w:rsidR="006D14D9">
        <w:rPr>
          <w:rFonts w:ascii="Times New Roman" w:hAnsi="Times New Roman"/>
          <w:sz w:val="24"/>
          <w:szCs w:val="24"/>
        </w:rPr>
        <w:t xml:space="preserve"> ЗР </w:t>
      </w:r>
      <w:proofErr w:type="gramStart"/>
      <w:r w:rsidR="006D14D9">
        <w:rPr>
          <w:rFonts w:ascii="Times New Roman" w:hAnsi="Times New Roman"/>
          <w:sz w:val="24"/>
          <w:szCs w:val="24"/>
        </w:rPr>
        <w:t>НАО</w:t>
      </w:r>
      <w:r w:rsidRPr="00EB479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72ED6">
        <w:rPr>
          <w:rFonts w:ascii="Times New Roman" w:hAnsi="Times New Roman"/>
          <w:sz w:val="24"/>
          <w:szCs w:val="24"/>
        </w:rPr>
        <w:t xml:space="preserve">      С.</w:t>
      </w:r>
      <w:proofErr w:type="gramEnd"/>
      <w:r w:rsidR="00872ED6">
        <w:rPr>
          <w:rFonts w:ascii="Times New Roman" w:hAnsi="Times New Roman"/>
          <w:sz w:val="24"/>
          <w:szCs w:val="24"/>
        </w:rPr>
        <w:t>М.Макарова</w:t>
      </w:r>
    </w:p>
    <w:p w:rsidR="00EB479A" w:rsidRPr="00EB479A" w:rsidRDefault="00EB479A" w:rsidP="00EB479A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4639" w:rsidRDefault="00934639" w:rsidP="009346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34639" w:rsidRDefault="00934639" w:rsidP="009346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5516C" w:rsidRDefault="00B5516C" w:rsidP="009346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5516C" w:rsidRDefault="00B5516C" w:rsidP="009346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34639" w:rsidRDefault="00934639" w:rsidP="009346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B479A" w:rsidRPr="00934639" w:rsidRDefault="00EB479A" w:rsidP="009346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34639">
        <w:rPr>
          <w:rFonts w:ascii="Times New Roman" w:hAnsi="Times New Roman" w:cs="Times New Roman"/>
          <w:sz w:val="20"/>
          <w:szCs w:val="20"/>
        </w:rPr>
        <w:t>Приложение</w:t>
      </w:r>
    </w:p>
    <w:p w:rsidR="00EB479A" w:rsidRPr="00934639" w:rsidRDefault="0087651C" w:rsidP="00934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 Администрации</w:t>
      </w:r>
      <w:r w:rsidR="00EB479A" w:rsidRPr="009346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79A" w:rsidRPr="00934639" w:rsidRDefault="00EB479A" w:rsidP="00934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4639">
        <w:rPr>
          <w:rFonts w:ascii="Times New Roman" w:hAnsi="Times New Roman" w:cs="Times New Roman"/>
          <w:sz w:val="20"/>
          <w:szCs w:val="20"/>
        </w:rPr>
        <w:t>МО «</w:t>
      </w:r>
      <w:r w:rsidR="0030310B" w:rsidRPr="00934639">
        <w:rPr>
          <w:rFonts w:ascii="Times New Roman" w:hAnsi="Times New Roman" w:cs="Times New Roman"/>
          <w:sz w:val="20"/>
          <w:szCs w:val="20"/>
        </w:rPr>
        <w:t>Пустозерский</w:t>
      </w:r>
      <w:r w:rsidRPr="00934639">
        <w:rPr>
          <w:rFonts w:ascii="Times New Roman" w:hAnsi="Times New Roman" w:cs="Times New Roman"/>
          <w:sz w:val="20"/>
          <w:szCs w:val="20"/>
        </w:rPr>
        <w:t xml:space="preserve"> сельсовет» НАО</w:t>
      </w:r>
    </w:p>
    <w:p w:rsidR="00EB479A" w:rsidRPr="00934639" w:rsidRDefault="00EB479A" w:rsidP="00934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4639">
        <w:rPr>
          <w:rFonts w:ascii="Times New Roman" w:hAnsi="Times New Roman" w:cs="Times New Roman"/>
          <w:sz w:val="20"/>
          <w:szCs w:val="20"/>
        </w:rPr>
        <w:t xml:space="preserve">от </w:t>
      </w:r>
      <w:r w:rsidR="006D14D9">
        <w:rPr>
          <w:rFonts w:ascii="Times New Roman" w:hAnsi="Times New Roman" w:cs="Times New Roman"/>
          <w:sz w:val="20"/>
          <w:szCs w:val="20"/>
        </w:rPr>
        <w:t xml:space="preserve">  31</w:t>
      </w:r>
      <w:r w:rsidRPr="00934639">
        <w:rPr>
          <w:rFonts w:ascii="Times New Roman" w:hAnsi="Times New Roman" w:cs="Times New Roman"/>
          <w:sz w:val="20"/>
          <w:szCs w:val="20"/>
        </w:rPr>
        <w:t>.</w:t>
      </w:r>
      <w:r w:rsidR="006D14D9">
        <w:rPr>
          <w:rFonts w:ascii="Times New Roman" w:hAnsi="Times New Roman" w:cs="Times New Roman"/>
          <w:sz w:val="20"/>
          <w:szCs w:val="20"/>
        </w:rPr>
        <w:t xml:space="preserve">01.2025 </w:t>
      </w:r>
      <w:r w:rsidRPr="00934639">
        <w:rPr>
          <w:rFonts w:ascii="Times New Roman" w:hAnsi="Times New Roman" w:cs="Times New Roman"/>
          <w:sz w:val="20"/>
          <w:szCs w:val="20"/>
        </w:rPr>
        <w:t xml:space="preserve"> № </w:t>
      </w:r>
      <w:r w:rsidR="006D14D9">
        <w:rPr>
          <w:rFonts w:ascii="Times New Roman" w:hAnsi="Times New Roman" w:cs="Times New Roman"/>
          <w:sz w:val="20"/>
          <w:szCs w:val="20"/>
        </w:rPr>
        <w:t>6/1</w:t>
      </w:r>
      <w:r w:rsidRPr="009346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79A" w:rsidRPr="00EB479A" w:rsidRDefault="00EB479A" w:rsidP="00934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7"/>
      <w:bookmarkEnd w:id="0"/>
    </w:p>
    <w:p w:rsidR="00EB479A" w:rsidRPr="00EB479A" w:rsidRDefault="00EB479A" w:rsidP="00EB47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79A">
        <w:rPr>
          <w:rFonts w:ascii="Times New Roman" w:hAnsi="Times New Roman"/>
          <w:b/>
          <w:sz w:val="24"/>
          <w:szCs w:val="24"/>
        </w:rPr>
        <w:t>Положение</w:t>
      </w:r>
    </w:p>
    <w:p w:rsidR="00EB479A" w:rsidRPr="00EB479A" w:rsidRDefault="00EB479A" w:rsidP="00EB479A">
      <w:pPr>
        <w:pStyle w:val="a3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EB479A">
        <w:rPr>
          <w:rFonts w:ascii="Times New Roman" w:hAnsi="Times New Roman"/>
          <w:b/>
          <w:sz w:val="24"/>
          <w:szCs w:val="24"/>
        </w:rPr>
        <w:t xml:space="preserve">о </w:t>
      </w:r>
      <w:r w:rsidRPr="00EB479A">
        <w:rPr>
          <w:rFonts w:ascii="Times New Roman" w:hAnsi="Times New Roman"/>
          <w:b/>
          <w:sz w:val="24"/>
          <w:szCs w:val="24"/>
          <w:lang w:eastAsia="ru-RU"/>
        </w:rPr>
        <w:t xml:space="preserve">порядке и условиях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</w:t>
      </w:r>
      <w:r w:rsidR="006D14D9">
        <w:rPr>
          <w:rFonts w:ascii="Times New Roman" w:hAnsi="Times New Roman"/>
          <w:b/>
          <w:sz w:val="24"/>
          <w:szCs w:val="24"/>
        </w:rPr>
        <w:t>на территории Сельского поселения</w:t>
      </w:r>
      <w:r w:rsidR="001014D6">
        <w:rPr>
          <w:rFonts w:ascii="Times New Roman" w:hAnsi="Times New Roman"/>
          <w:b/>
          <w:sz w:val="24"/>
          <w:szCs w:val="24"/>
        </w:rPr>
        <w:t xml:space="preserve"> «Пустозерский</w:t>
      </w:r>
      <w:r w:rsidRPr="00EB479A">
        <w:rPr>
          <w:rFonts w:ascii="Times New Roman" w:hAnsi="Times New Roman"/>
          <w:b/>
          <w:sz w:val="24"/>
          <w:szCs w:val="24"/>
        </w:rPr>
        <w:t xml:space="preserve"> сельсовет» </w:t>
      </w:r>
      <w:r w:rsidR="006D14D9">
        <w:rPr>
          <w:rFonts w:ascii="Times New Roman" w:hAnsi="Times New Roman"/>
          <w:b/>
          <w:sz w:val="24"/>
          <w:szCs w:val="24"/>
        </w:rPr>
        <w:t>Заполярного района Н</w:t>
      </w:r>
      <w:r w:rsidRPr="00EB479A">
        <w:rPr>
          <w:rFonts w:ascii="Times New Roman" w:hAnsi="Times New Roman"/>
          <w:b/>
          <w:sz w:val="24"/>
          <w:szCs w:val="24"/>
        </w:rPr>
        <w:t>енецкого автономного округа</w:t>
      </w: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EB479A" w:rsidP="00EB479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0"/>
      <w:bookmarkEnd w:id="1"/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 w:rsidRPr="00EB479A">
        <w:rPr>
          <w:rFonts w:ascii="Times New Roman" w:hAnsi="Times New Roman"/>
          <w:sz w:val="24"/>
          <w:szCs w:val="24"/>
        </w:rPr>
        <w:t xml:space="preserve">Положение о 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порядке и условиях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вооруженных конфликтов, захороненных </w:t>
      </w:r>
      <w:r w:rsidR="006D14D9">
        <w:rPr>
          <w:rFonts w:ascii="Times New Roman" w:hAnsi="Times New Roman"/>
          <w:sz w:val="24"/>
          <w:szCs w:val="24"/>
        </w:rPr>
        <w:t>на территории Сельского поселения «</w:t>
      </w:r>
      <w:r w:rsidR="001014D6">
        <w:rPr>
          <w:rFonts w:ascii="Times New Roman" w:hAnsi="Times New Roman"/>
          <w:sz w:val="24"/>
          <w:szCs w:val="24"/>
        </w:rPr>
        <w:t>Пустозерский</w:t>
      </w:r>
      <w:r w:rsidRPr="00EB479A">
        <w:rPr>
          <w:rFonts w:ascii="Times New Roman" w:hAnsi="Times New Roman"/>
          <w:sz w:val="24"/>
          <w:szCs w:val="24"/>
        </w:rPr>
        <w:t xml:space="preserve"> сельсовет» </w:t>
      </w:r>
      <w:r w:rsidR="006D14D9">
        <w:rPr>
          <w:rFonts w:ascii="Times New Roman" w:hAnsi="Times New Roman"/>
          <w:sz w:val="24"/>
          <w:szCs w:val="24"/>
        </w:rPr>
        <w:t>Заполярного района Н</w:t>
      </w:r>
      <w:r w:rsidRPr="00EB479A">
        <w:rPr>
          <w:rFonts w:ascii="Times New Roman" w:hAnsi="Times New Roman"/>
          <w:sz w:val="24"/>
          <w:szCs w:val="24"/>
        </w:rPr>
        <w:t>енецкого автономного округа (далее – Положение)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 определяет </w:t>
      </w:r>
      <w:r w:rsidRPr="00EB479A">
        <w:rPr>
          <w:rFonts w:ascii="Times New Roman" w:hAnsi="Times New Roman"/>
          <w:sz w:val="24"/>
          <w:szCs w:val="24"/>
          <w:lang w:eastAsia="ru-RU"/>
        </w:rPr>
        <w:t>установку надгробных памятников на могилах участников Великой Отечественной войны, умерших (погибших) до 12 июня 1990 года, а также</w:t>
      </w:r>
      <w:proofErr w:type="gramEnd"/>
      <w:r w:rsidRPr="00EB47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479A">
        <w:rPr>
          <w:rFonts w:ascii="Times New Roman" w:hAnsi="Times New Roman"/>
          <w:sz w:val="24"/>
          <w:szCs w:val="24"/>
          <w:lang w:eastAsia="ru-RU"/>
        </w:rPr>
        <w:t xml:space="preserve">на могилах ветеранов боевых действий, участников локальных воин и вооруженных конфликтов (далее Участники) захороненных на территории </w:t>
      </w:r>
      <w:bookmarkStart w:id="2" w:name="Par1"/>
      <w:bookmarkEnd w:id="2"/>
      <w:r w:rsidR="006D14D9">
        <w:rPr>
          <w:rFonts w:ascii="Times New Roman" w:hAnsi="Times New Roman"/>
          <w:sz w:val="24"/>
          <w:szCs w:val="24"/>
        </w:rPr>
        <w:t>Сельского  поселения</w:t>
      </w:r>
      <w:r w:rsidRPr="00EB479A">
        <w:rPr>
          <w:rFonts w:ascii="Times New Roman" w:hAnsi="Times New Roman"/>
          <w:sz w:val="24"/>
          <w:szCs w:val="24"/>
        </w:rPr>
        <w:t xml:space="preserve"> «</w:t>
      </w:r>
      <w:r w:rsidR="001014D6">
        <w:rPr>
          <w:rFonts w:ascii="Times New Roman" w:hAnsi="Times New Roman"/>
          <w:sz w:val="24"/>
          <w:szCs w:val="24"/>
        </w:rPr>
        <w:t>Пустозерский</w:t>
      </w:r>
      <w:r w:rsidRPr="00EB479A">
        <w:rPr>
          <w:rFonts w:ascii="Times New Roman" w:hAnsi="Times New Roman"/>
          <w:sz w:val="24"/>
          <w:szCs w:val="24"/>
        </w:rPr>
        <w:t xml:space="preserve"> сельсовет»</w:t>
      </w:r>
      <w:r w:rsidR="006D14D9">
        <w:rPr>
          <w:rFonts w:ascii="Times New Roman" w:hAnsi="Times New Roman"/>
          <w:sz w:val="24"/>
          <w:szCs w:val="24"/>
        </w:rPr>
        <w:t xml:space="preserve"> Заполярного района </w:t>
      </w:r>
      <w:r w:rsidRPr="00EB479A">
        <w:rPr>
          <w:rFonts w:ascii="Times New Roman" w:hAnsi="Times New Roman"/>
          <w:sz w:val="24"/>
          <w:szCs w:val="24"/>
        </w:rPr>
        <w:t xml:space="preserve">Ненецкого автономного округа, </w:t>
      </w:r>
      <w:r w:rsidRPr="00EB479A">
        <w:rPr>
          <w:rFonts w:ascii="Times New Roman" w:hAnsi="Times New Roman"/>
          <w:sz w:val="24"/>
          <w:szCs w:val="24"/>
          <w:lang w:eastAsia="ru-RU"/>
        </w:rPr>
        <w:t>в том числе установления перечня документов, необходимых для организации изготовления, доставки и установки надгробных памятников на могилах Участников, подтверждающих статус и дату смерти (гибели) умершего (погибшего) Участника.</w:t>
      </w:r>
      <w:proofErr w:type="gramEnd"/>
    </w:p>
    <w:p w:rsidR="00EB479A" w:rsidRPr="00EB479A" w:rsidRDefault="00EB479A" w:rsidP="00EB479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proofErr w:type="gramStart"/>
      <w:r w:rsidRPr="00EB479A">
        <w:rPr>
          <w:rFonts w:ascii="Times New Roman" w:hAnsi="Times New Roman"/>
          <w:sz w:val="24"/>
          <w:szCs w:val="24"/>
          <w:lang w:eastAsia="ru-RU"/>
        </w:rPr>
        <w:t xml:space="preserve">Основанием для принятия решения по изготовлению, доставки и установки надгробных памятников на могилах Участников захороненных </w:t>
      </w:r>
      <w:r w:rsidRPr="00EB479A">
        <w:rPr>
          <w:rFonts w:ascii="Times New Roman" w:hAnsi="Times New Roman"/>
          <w:sz w:val="24"/>
          <w:szCs w:val="24"/>
        </w:rPr>
        <w:t>на терри</w:t>
      </w:r>
      <w:r w:rsidR="006D14D9">
        <w:rPr>
          <w:rFonts w:ascii="Times New Roman" w:hAnsi="Times New Roman"/>
          <w:sz w:val="24"/>
          <w:szCs w:val="24"/>
        </w:rPr>
        <w:t>тории Сельского поселения</w:t>
      </w:r>
      <w:r w:rsidRPr="00EB479A">
        <w:rPr>
          <w:rFonts w:ascii="Times New Roman" w:hAnsi="Times New Roman"/>
          <w:sz w:val="24"/>
          <w:szCs w:val="24"/>
        </w:rPr>
        <w:t xml:space="preserve"> «</w:t>
      </w:r>
      <w:r w:rsidR="001014D6">
        <w:rPr>
          <w:rFonts w:ascii="Times New Roman" w:hAnsi="Times New Roman"/>
          <w:sz w:val="24"/>
          <w:szCs w:val="24"/>
        </w:rPr>
        <w:t>Пустозерский</w:t>
      </w:r>
      <w:r w:rsidRPr="00EB479A">
        <w:rPr>
          <w:rFonts w:ascii="Times New Roman" w:hAnsi="Times New Roman"/>
          <w:sz w:val="24"/>
          <w:szCs w:val="24"/>
        </w:rPr>
        <w:t xml:space="preserve"> сельсовет» </w:t>
      </w:r>
      <w:r w:rsidR="006D14D9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EB479A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Pr="00EB479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ходатайство 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об изготовлении, доставки 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и установки надгробного памятника на могиле Участника захороненного </w:t>
      </w:r>
      <w:r w:rsidRPr="00EB479A">
        <w:rPr>
          <w:rFonts w:ascii="Times New Roman" w:hAnsi="Times New Roman"/>
          <w:sz w:val="24"/>
          <w:szCs w:val="24"/>
        </w:rPr>
        <w:t>на террит</w:t>
      </w:r>
      <w:r w:rsidR="006D14D9">
        <w:rPr>
          <w:rFonts w:ascii="Times New Roman" w:hAnsi="Times New Roman"/>
          <w:sz w:val="24"/>
          <w:szCs w:val="24"/>
        </w:rPr>
        <w:t xml:space="preserve">ории  Сельского поселения </w:t>
      </w:r>
      <w:r w:rsidRPr="00EB479A">
        <w:rPr>
          <w:rFonts w:ascii="Times New Roman" w:hAnsi="Times New Roman"/>
          <w:sz w:val="24"/>
          <w:szCs w:val="24"/>
        </w:rPr>
        <w:t>«</w:t>
      </w:r>
      <w:r w:rsidR="001014D6">
        <w:rPr>
          <w:rFonts w:ascii="Times New Roman" w:hAnsi="Times New Roman"/>
          <w:sz w:val="24"/>
          <w:szCs w:val="24"/>
        </w:rPr>
        <w:t>Пустозерский</w:t>
      </w:r>
      <w:r w:rsidRPr="00EB479A">
        <w:rPr>
          <w:rFonts w:ascii="Times New Roman" w:hAnsi="Times New Roman"/>
          <w:sz w:val="24"/>
          <w:szCs w:val="24"/>
        </w:rPr>
        <w:t xml:space="preserve"> сельсовет» </w:t>
      </w:r>
      <w:r w:rsidR="006D14D9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EB479A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(далее - </w:t>
      </w:r>
      <w:r w:rsidRPr="00EB479A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ходатайство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) оформленное согласно Приложению к настоящему Положению. </w:t>
      </w:r>
      <w:proofErr w:type="gramEnd"/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bCs/>
          <w:sz w:val="24"/>
          <w:szCs w:val="24"/>
          <w:lang w:eastAsia="ru-RU"/>
        </w:rPr>
        <w:t>К ходатайству прилагаются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следующие документы: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B479A">
        <w:rPr>
          <w:rFonts w:ascii="Times New Roman" w:hAnsi="Times New Roman"/>
          <w:bCs/>
          <w:sz w:val="24"/>
          <w:szCs w:val="24"/>
          <w:lang w:eastAsia="ru-RU"/>
        </w:rPr>
        <w:t>- копию документа, подтверждающего статус умершего (погибшего) Участника;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B479A">
        <w:rPr>
          <w:rFonts w:ascii="Times New Roman" w:hAnsi="Times New Roman"/>
          <w:bCs/>
          <w:sz w:val="24"/>
          <w:szCs w:val="24"/>
          <w:lang w:eastAsia="ru-RU"/>
        </w:rPr>
        <w:t>- копию свидетельства о смерти (иного документа, подтверждающего смерть (гибель) Участника.</w:t>
      </w:r>
      <w:proofErr w:type="gramEnd"/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79A">
        <w:rPr>
          <w:rFonts w:ascii="Times New Roman" w:hAnsi="Times New Roman"/>
          <w:sz w:val="24"/>
          <w:szCs w:val="24"/>
          <w:lang w:eastAsia="ru-RU"/>
        </w:rPr>
        <w:tab/>
        <w:t>Копии представленных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Админист</w:t>
      </w:r>
      <w:r w:rsidR="006D14D9">
        <w:rPr>
          <w:rFonts w:ascii="Times New Roman" w:hAnsi="Times New Roman"/>
          <w:sz w:val="24"/>
          <w:szCs w:val="24"/>
          <w:lang w:eastAsia="ru-RU"/>
        </w:rPr>
        <w:t>рации Сельского поселения</w:t>
      </w:r>
      <w:r w:rsidR="00101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14D6" w:rsidRPr="00EB479A">
        <w:rPr>
          <w:rFonts w:ascii="Times New Roman" w:hAnsi="Times New Roman"/>
          <w:sz w:val="24"/>
          <w:szCs w:val="24"/>
        </w:rPr>
        <w:t>«</w:t>
      </w:r>
      <w:r w:rsidR="001014D6">
        <w:rPr>
          <w:rFonts w:ascii="Times New Roman" w:hAnsi="Times New Roman"/>
          <w:sz w:val="24"/>
          <w:szCs w:val="24"/>
        </w:rPr>
        <w:t>Пустозерский</w:t>
      </w:r>
      <w:r w:rsidR="001014D6" w:rsidRPr="00EB479A">
        <w:rPr>
          <w:rFonts w:ascii="Times New Roman" w:hAnsi="Times New Roman"/>
          <w:sz w:val="24"/>
          <w:szCs w:val="24"/>
        </w:rPr>
        <w:t xml:space="preserve"> сельсовет» </w:t>
      </w:r>
      <w:r w:rsidR="006D14D9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1014D6" w:rsidRPr="00EB479A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EB479A">
        <w:rPr>
          <w:rFonts w:ascii="Times New Roman" w:hAnsi="Times New Roman"/>
          <w:sz w:val="24"/>
          <w:szCs w:val="24"/>
          <w:lang w:eastAsia="ru-RU"/>
        </w:rPr>
        <w:t>, осуществляющим прием документов.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B479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Ходатайство 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>представляется в Админист</w:t>
      </w:r>
      <w:r w:rsidR="006D14D9">
        <w:rPr>
          <w:rFonts w:ascii="Times New Roman" w:hAnsi="Times New Roman"/>
          <w:bCs/>
          <w:sz w:val="24"/>
          <w:szCs w:val="24"/>
          <w:lang w:eastAsia="ru-RU"/>
        </w:rPr>
        <w:t>рацию Сельского поселения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1014D6">
        <w:rPr>
          <w:rFonts w:ascii="Times New Roman" w:hAnsi="Times New Roman"/>
          <w:sz w:val="24"/>
          <w:szCs w:val="24"/>
        </w:rPr>
        <w:t>Пустозерский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 </w:t>
      </w:r>
      <w:r w:rsidR="006D14D9">
        <w:rPr>
          <w:rFonts w:ascii="Times New Roman" w:hAnsi="Times New Roman"/>
          <w:bCs/>
          <w:sz w:val="24"/>
          <w:szCs w:val="24"/>
          <w:lang w:eastAsia="ru-RU"/>
        </w:rPr>
        <w:t xml:space="preserve">Заполярного района 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>Ненецкого автономного округа (далее - Админист</w:t>
      </w:r>
      <w:r w:rsidR="006D14D9">
        <w:rPr>
          <w:rFonts w:ascii="Times New Roman" w:hAnsi="Times New Roman"/>
          <w:bCs/>
          <w:sz w:val="24"/>
          <w:szCs w:val="24"/>
          <w:lang w:eastAsia="ru-RU"/>
        </w:rPr>
        <w:t>рация Сельского поселения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Pr="00EB479A">
        <w:rPr>
          <w:rFonts w:ascii="Times New Roman" w:hAnsi="Times New Roman"/>
          <w:sz w:val="24"/>
          <w:szCs w:val="24"/>
        </w:rPr>
        <w:t xml:space="preserve">юридическими лицами, индивидуальными предпринимателями, гражданами, </w:t>
      </w:r>
      <w:r w:rsidRPr="00EB479A">
        <w:rPr>
          <w:rFonts w:ascii="Times New Roman" w:hAnsi="Times New Roman"/>
          <w:sz w:val="24"/>
          <w:szCs w:val="24"/>
          <w:lang w:eastAsia="ru-RU"/>
        </w:rPr>
        <w:t>органами территориального общественного самоуправления, общественными организациями (далее – заинтересованные лица).</w:t>
      </w:r>
      <w:proofErr w:type="gramEnd"/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>Днем подачи ходатайства считается день приема Администр</w:t>
      </w:r>
      <w:r w:rsidR="006D14D9">
        <w:rPr>
          <w:rFonts w:ascii="Times New Roman" w:hAnsi="Times New Roman"/>
          <w:bCs/>
          <w:sz w:val="24"/>
          <w:szCs w:val="24"/>
          <w:lang w:eastAsia="ru-RU"/>
        </w:rPr>
        <w:t xml:space="preserve">ацией Сельского поселения </w:t>
      </w:r>
      <w:r w:rsidRPr="00EB479A">
        <w:rPr>
          <w:rFonts w:ascii="Times New Roman" w:hAnsi="Times New Roman"/>
          <w:bCs/>
          <w:sz w:val="24"/>
          <w:szCs w:val="24"/>
          <w:lang w:eastAsia="ru-RU"/>
        </w:rPr>
        <w:t xml:space="preserve"> ходатайства с прилагаемыми документами.</w:t>
      </w: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B479A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 направлении ходатайства с прилагаемыми документами по почте днем подачи считается дата, указанная на почтовом штемпеле организации федеральной почтовой связи по месту отправления данного заявления.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5. Админис</w:t>
      </w:r>
      <w:r w:rsidR="006D14D9">
        <w:rPr>
          <w:rFonts w:ascii="Times New Roman" w:hAnsi="Times New Roman"/>
          <w:sz w:val="24"/>
          <w:szCs w:val="24"/>
          <w:lang w:eastAsia="ru-RU"/>
        </w:rPr>
        <w:t>трация Сельского поселения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в течение 10 календарных дней со дня поступления ходатайства осуществляет проверку представленных документов на соответствие требованиям, указанным в пункте 2 настоящего Положения, и в течение 15 дней с даты их получения принимает одно из следующих решений: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- принять ходатайство к рассмотрению;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- отказать в принятии ходатайства к рассмотрению.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Решение Админист</w:t>
      </w:r>
      <w:r w:rsidR="006D14D9">
        <w:rPr>
          <w:rFonts w:ascii="Times New Roman" w:hAnsi="Times New Roman"/>
          <w:sz w:val="24"/>
          <w:szCs w:val="24"/>
          <w:lang w:eastAsia="ru-RU"/>
        </w:rPr>
        <w:t>рации Сельского поселения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оформляется распоряжением Админист</w:t>
      </w:r>
      <w:r w:rsidR="006D14D9">
        <w:rPr>
          <w:rFonts w:ascii="Times New Roman" w:hAnsi="Times New Roman"/>
          <w:sz w:val="24"/>
          <w:szCs w:val="24"/>
          <w:lang w:eastAsia="ru-RU"/>
        </w:rPr>
        <w:t>рации  Сельского поселения</w:t>
      </w:r>
      <w:r w:rsidRPr="00EB479A">
        <w:rPr>
          <w:rFonts w:ascii="Times New Roman" w:hAnsi="Times New Roman"/>
          <w:sz w:val="24"/>
          <w:szCs w:val="24"/>
          <w:lang w:eastAsia="ru-RU"/>
        </w:rPr>
        <w:t>.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Админист</w:t>
      </w:r>
      <w:r w:rsidR="006D14D9">
        <w:rPr>
          <w:rFonts w:ascii="Times New Roman" w:hAnsi="Times New Roman"/>
          <w:sz w:val="24"/>
          <w:szCs w:val="24"/>
          <w:lang w:eastAsia="ru-RU"/>
        </w:rPr>
        <w:t>рация Сельского поселения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отказывает в принятии ходатайства к рассмотрению по следующим основаниям: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- несоответствие ходатайства требованиям настоящего Порядка;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- представление документов не в полном объеме;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- представление недостоверных документов и (или) недостоверной информации.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5. Админист</w:t>
      </w:r>
      <w:r w:rsidR="006D14D9">
        <w:rPr>
          <w:rFonts w:ascii="Times New Roman" w:hAnsi="Times New Roman"/>
          <w:sz w:val="24"/>
          <w:szCs w:val="24"/>
          <w:lang w:eastAsia="ru-RU"/>
        </w:rPr>
        <w:t>рация Сельского поселения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в течение 5 календарных дней со дня принятия решения о принятии ходатайства к рассмотрению либо об отказе в принятии ходатайства к рассмотрению направляет заинтересованному лицу уведомление об этом.</w:t>
      </w:r>
    </w:p>
    <w:p w:rsidR="00EB479A" w:rsidRPr="00EB479A" w:rsidRDefault="00EB479A" w:rsidP="00EB479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>В случае отказа в принятии ходатайства к рассмотрению, Админист</w:t>
      </w:r>
      <w:r w:rsidR="00C97AC8">
        <w:rPr>
          <w:rFonts w:ascii="Times New Roman" w:hAnsi="Times New Roman"/>
          <w:sz w:val="24"/>
          <w:szCs w:val="24"/>
          <w:lang w:eastAsia="ru-RU"/>
        </w:rPr>
        <w:t>рация  Сельского поселения</w:t>
      </w:r>
      <w:r w:rsidRPr="00EB479A">
        <w:rPr>
          <w:rFonts w:ascii="Times New Roman" w:hAnsi="Times New Roman"/>
          <w:sz w:val="24"/>
          <w:szCs w:val="24"/>
          <w:lang w:eastAsia="ru-RU"/>
        </w:rPr>
        <w:t xml:space="preserve"> возвращает заинтересованному лицу ходатайство с прилагаемыми документами под роспись (либо по почте) в срок, не превышающий 30 дней со дня отказа принятия ходатайства к рассмотрению.</w:t>
      </w: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7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Pr="00EB479A" w:rsidRDefault="00EB479A" w:rsidP="00EB47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79A" w:rsidRDefault="00EB479A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14D6" w:rsidRDefault="001014D6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AC8" w:rsidRPr="00EB479A" w:rsidRDefault="00C97AC8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>Приложение</w:t>
      </w: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>к Положению о порядке и условиях</w:t>
      </w: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 xml:space="preserve"> изготовления, доставки и установки надгробных памятников</w:t>
      </w: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 xml:space="preserve"> на могилах участников Великой Отечественной войны,</w:t>
      </w: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>на могилах ветеранов боевых действий,</w:t>
      </w: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 xml:space="preserve"> участников локальных воин и вооруженных конфликтов</w:t>
      </w: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EE5EED">
        <w:rPr>
          <w:rFonts w:ascii="Times New Roman" w:hAnsi="Times New Roman" w:cs="Times New Roman"/>
          <w:sz w:val="18"/>
          <w:szCs w:val="18"/>
        </w:rPr>
        <w:t>захороненных</w:t>
      </w:r>
      <w:proofErr w:type="gramEnd"/>
      <w:r w:rsidRPr="00EE5EED">
        <w:rPr>
          <w:rFonts w:ascii="Times New Roman" w:hAnsi="Times New Roman" w:cs="Times New Roman"/>
          <w:sz w:val="18"/>
          <w:szCs w:val="18"/>
        </w:rPr>
        <w:t xml:space="preserve"> на терри</w:t>
      </w:r>
      <w:r w:rsidR="000D2CBF" w:rsidRPr="00EE5EED">
        <w:rPr>
          <w:rFonts w:ascii="Times New Roman" w:hAnsi="Times New Roman" w:cs="Times New Roman"/>
          <w:sz w:val="18"/>
          <w:szCs w:val="18"/>
        </w:rPr>
        <w:t>тории Сельского поселения</w:t>
      </w:r>
    </w:p>
    <w:p w:rsidR="000D2CBF" w:rsidRPr="00EE5EED" w:rsidRDefault="001014D6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 xml:space="preserve">  «Пустозерский</w:t>
      </w:r>
      <w:r w:rsidR="00EB479A" w:rsidRPr="00EE5EED">
        <w:rPr>
          <w:rFonts w:ascii="Times New Roman" w:hAnsi="Times New Roman" w:cs="Times New Roman"/>
          <w:sz w:val="18"/>
          <w:szCs w:val="18"/>
        </w:rPr>
        <w:t xml:space="preserve"> сельсовет» </w:t>
      </w:r>
      <w:r w:rsidR="000D2CBF" w:rsidRPr="00EE5EED">
        <w:rPr>
          <w:rFonts w:ascii="Times New Roman" w:hAnsi="Times New Roman" w:cs="Times New Roman"/>
          <w:sz w:val="18"/>
          <w:szCs w:val="18"/>
        </w:rPr>
        <w:t xml:space="preserve">Заполярного района </w:t>
      </w:r>
    </w:p>
    <w:p w:rsidR="00EB479A" w:rsidRPr="00EE5EED" w:rsidRDefault="00EB479A" w:rsidP="00EB4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5EED">
        <w:rPr>
          <w:rFonts w:ascii="Times New Roman" w:hAnsi="Times New Roman" w:cs="Times New Roman"/>
          <w:sz w:val="18"/>
          <w:szCs w:val="18"/>
        </w:rPr>
        <w:t>Ненецкого автономного округа</w:t>
      </w:r>
    </w:p>
    <w:p w:rsidR="00EB479A" w:rsidRPr="00EB479A" w:rsidRDefault="00EB479A" w:rsidP="00EE5E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D2CBF" w:rsidRDefault="000D2CBF" w:rsidP="00E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Сельского поселения</w:t>
      </w:r>
      <w:r w:rsidR="00EB479A" w:rsidRPr="00EB479A">
        <w:rPr>
          <w:rFonts w:ascii="Times New Roman" w:hAnsi="Times New Roman" w:cs="Times New Roman"/>
          <w:sz w:val="24"/>
          <w:szCs w:val="24"/>
        </w:rPr>
        <w:t xml:space="preserve"> «</w:t>
      </w:r>
      <w:r w:rsidR="001014D6">
        <w:rPr>
          <w:rFonts w:ascii="Times New Roman" w:hAnsi="Times New Roman" w:cs="Times New Roman"/>
          <w:sz w:val="24"/>
          <w:szCs w:val="24"/>
        </w:rPr>
        <w:t>Пустозерский</w:t>
      </w:r>
      <w:r w:rsidR="00EB479A" w:rsidRPr="00EB479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EB479A" w:rsidRPr="00EB479A" w:rsidRDefault="000D2CBF" w:rsidP="00E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EB479A" w:rsidRPr="00EB479A" w:rsidRDefault="00EB479A" w:rsidP="00E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B479A" w:rsidRPr="00EB479A" w:rsidRDefault="00EB479A" w:rsidP="00E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EB479A" w:rsidRPr="001014D6" w:rsidRDefault="00EB479A" w:rsidP="00EB479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014D6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gramStart"/>
      <w:r w:rsidRPr="001014D6">
        <w:rPr>
          <w:rFonts w:ascii="Times New Roman" w:hAnsi="Times New Roman" w:cs="Times New Roman"/>
          <w:sz w:val="18"/>
          <w:szCs w:val="18"/>
        </w:rPr>
        <w:t>(юридическое  лицо, индивидуальный предприниматель,</w:t>
      </w:r>
      <w:proofErr w:type="gramEnd"/>
    </w:p>
    <w:p w:rsidR="00EB479A" w:rsidRPr="001014D6" w:rsidRDefault="00EB479A" w:rsidP="00EB479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014D6">
        <w:rPr>
          <w:rFonts w:ascii="Times New Roman" w:hAnsi="Times New Roman" w:cs="Times New Roman"/>
          <w:sz w:val="18"/>
          <w:szCs w:val="18"/>
        </w:rPr>
        <w:t xml:space="preserve"> гражданин, орган территориального общественного самоуправления, </w:t>
      </w:r>
    </w:p>
    <w:p w:rsidR="00EB479A" w:rsidRPr="001014D6" w:rsidRDefault="00EB479A" w:rsidP="00EB479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014D6">
        <w:rPr>
          <w:rFonts w:ascii="Times New Roman" w:hAnsi="Times New Roman" w:cs="Times New Roman"/>
          <w:sz w:val="18"/>
          <w:szCs w:val="18"/>
        </w:rPr>
        <w:t>общественная  организация)</w:t>
      </w:r>
    </w:p>
    <w:p w:rsidR="00EB479A" w:rsidRPr="00EB479A" w:rsidRDefault="00EB479A" w:rsidP="00E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 xml:space="preserve">                                      адрес ______________________</w:t>
      </w:r>
    </w:p>
    <w:p w:rsidR="00EB479A" w:rsidRPr="001014D6" w:rsidRDefault="00EB479A" w:rsidP="00EB479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014D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 w:rsidRPr="001014D6">
        <w:rPr>
          <w:rFonts w:ascii="Times New Roman" w:hAnsi="Times New Roman" w:cs="Times New Roman"/>
          <w:sz w:val="18"/>
          <w:szCs w:val="18"/>
        </w:rPr>
        <w:t xml:space="preserve">(юридический адрес, местонахождения, </w:t>
      </w:r>
      <w:proofErr w:type="gramEnd"/>
    </w:p>
    <w:p w:rsidR="00EB479A" w:rsidRPr="001014D6" w:rsidRDefault="00EB479A" w:rsidP="00EB479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014D6">
        <w:rPr>
          <w:rFonts w:ascii="Times New Roman" w:hAnsi="Times New Roman" w:cs="Times New Roman"/>
          <w:sz w:val="18"/>
          <w:szCs w:val="18"/>
        </w:rPr>
        <w:t xml:space="preserve">проживания, регистрации)                                      </w:t>
      </w:r>
    </w:p>
    <w:p w:rsidR="00EB479A" w:rsidRPr="00EB479A" w:rsidRDefault="00EB479A" w:rsidP="00E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>телефон _____________________________</w:t>
      </w: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 xml:space="preserve">   </w:t>
      </w:r>
      <w:r w:rsidR="00EE5E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B479A" w:rsidRPr="00EB479A" w:rsidRDefault="00EB479A" w:rsidP="00EB479A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479A">
        <w:rPr>
          <w:rFonts w:ascii="Times New Roman" w:hAnsi="Times New Roman" w:cs="Times New Roman"/>
          <w:bCs/>
          <w:color w:val="000000"/>
          <w:sz w:val="24"/>
          <w:szCs w:val="24"/>
        </w:rPr>
        <w:t>Ходатайство</w:t>
      </w:r>
    </w:p>
    <w:p w:rsidR="00EB479A" w:rsidRPr="00EB479A" w:rsidRDefault="00EB479A" w:rsidP="00E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bCs/>
          <w:sz w:val="24"/>
          <w:szCs w:val="24"/>
        </w:rPr>
        <w:t xml:space="preserve">об изготовлении, доставки </w:t>
      </w:r>
      <w:r w:rsidRPr="00EB479A">
        <w:rPr>
          <w:rFonts w:ascii="Times New Roman" w:hAnsi="Times New Roman" w:cs="Times New Roman"/>
          <w:sz w:val="24"/>
          <w:szCs w:val="24"/>
        </w:rPr>
        <w:t>и установки надгробного памятника на могиле</w:t>
      </w:r>
    </w:p>
    <w:p w:rsidR="00EB479A" w:rsidRPr="00EB479A" w:rsidRDefault="00EB479A" w:rsidP="00E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479A" w:rsidRPr="001014D6" w:rsidRDefault="00EB479A" w:rsidP="00EB479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014D6">
        <w:rPr>
          <w:rFonts w:ascii="Times New Roman" w:hAnsi="Times New Roman" w:cs="Times New Roman"/>
          <w:sz w:val="18"/>
          <w:szCs w:val="18"/>
        </w:rPr>
        <w:t>(участник</w:t>
      </w:r>
      <w:proofErr w:type="gramStart"/>
      <w:r w:rsidRPr="001014D6">
        <w:rPr>
          <w:rFonts w:ascii="Times New Roman" w:hAnsi="Times New Roman" w:cs="Times New Roman"/>
          <w:sz w:val="18"/>
          <w:szCs w:val="18"/>
        </w:rPr>
        <w:t>а(</w:t>
      </w:r>
      <w:proofErr w:type="spellStart"/>
      <w:proofErr w:type="gramEnd"/>
      <w:r w:rsidRPr="001014D6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014D6">
        <w:rPr>
          <w:rFonts w:ascii="Times New Roman" w:hAnsi="Times New Roman" w:cs="Times New Roman"/>
          <w:sz w:val="18"/>
          <w:szCs w:val="18"/>
        </w:rPr>
        <w:t>) Великой Отечественной войны, ветеранов боевых действий, участников локальных воин и вооруженных конфликтов)</w:t>
      </w:r>
    </w:p>
    <w:p w:rsidR="00EB479A" w:rsidRPr="00EB479A" w:rsidRDefault="00EB479A" w:rsidP="00E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 xml:space="preserve"> захороненного на терри</w:t>
      </w:r>
      <w:r w:rsidR="000D2CBF">
        <w:rPr>
          <w:rFonts w:ascii="Times New Roman" w:hAnsi="Times New Roman" w:cs="Times New Roman"/>
          <w:sz w:val="24"/>
          <w:szCs w:val="24"/>
        </w:rPr>
        <w:t>тории Сельского поселения</w:t>
      </w:r>
      <w:r w:rsidRPr="00EB479A">
        <w:rPr>
          <w:rFonts w:ascii="Times New Roman" w:hAnsi="Times New Roman" w:cs="Times New Roman"/>
          <w:sz w:val="24"/>
          <w:szCs w:val="24"/>
        </w:rPr>
        <w:t xml:space="preserve"> «</w:t>
      </w:r>
      <w:r w:rsidR="001014D6">
        <w:rPr>
          <w:rFonts w:ascii="Times New Roman" w:hAnsi="Times New Roman" w:cs="Times New Roman"/>
          <w:sz w:val="24"/>
          <w:szCs w:val="24"/>
        </w:rPr>
        <w:t>Пустозерский</w:t>
      </w:r>
      <w:r w:rsidRPr="00EB479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D2CBF">
        <w:rPr>
          <w:rFonts w:ascii="Times New Roman" w:hAnsi="Times New Roman" w:cs="Times New Roman"/>
          <w:sz w:val="24"/>
          <w:szCs w:val="24"/>
        </w:rPr>
        <w:t>Заполярного района Не</w:t>
      </w:r>
      <w:r w:rsidRPr="00EB479A">
        <w:rPr>
          <w:rFonts w:ascii="Times New Roman" w:hAnsi="Times New Roman" w:cs="Times New Roman"/>
          <w:sz w:val="24"/>
          <w:szCs w:val="24"/>
        </w:rPr>
        <w:t>нецкого автономного округа</w:t>
      </w:r>
    </w:p>
    <w:p w:rsidR="00EB479A" w:rsidRPr="00EB479A" w:rsidRDefault="00EB479A" w:rsidP="00E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79A">
        <w:rPr>
          <w:rFonts w:ascii="Times New Roman" w:hAnsi="Times New Roman" w:cs="Times New Roman"/>
          <w:sz w:val="24"/>
          <w:szCs w:val="24"/>
        </w:rPr>
        <w:t>В соответствии с Положением о порядке и условиях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на терри</w:t>
      </w:r>
      <w:r w:rsidR="00EE5EED">
        <w:rPr>
          <w:rFonts w:ascii="Times New Roman" w:hAnsi="Times New Roman" w:cs="Times New Roman"/>
          <w:sz w:val="24"/>
          <w:szCs w:val="24"/>
        </w:rPr>
        <w:t>тории Сельского поселения</w:t>
      </w:r>
      <w:r w:rsidRPr="00EB479A">
        <w:rPr>
          <w:rFonts w:ascii="Times New Roman" w:hAnsi="Times New Roman" w:cs="Times New Roman"/>
          <w:sz w:val="24"/>
          <w:szCs w:val="24"/>
        </w:rPr>
        <w:t xml:space="preserve"> «</w:t>
      </w:r>
      <w:r w:rsidR="001014D6">
        <w:rPr>
          <w:rFonts w:ascii="Times New Roman" w:hAnsi="Times New Roman" w:cs="Times New Roman"/>
          <w:sz w:val="24"/>
          <w:szCs w:val="24"/>
        </w:rPr>
        <w:t>Пустозерский</w:t>
      </w:r>
      <w:r w:rsidRPr="00EB479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EE5EED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EB479A">
        <w:rPr>
          <w:rFonts w:ascii="Times New Roman" w:hAnsi="Times New Roman" w:cs="Times New Roman"/>
          <w:sz w:val="24"/>
          <w:szCs w:val="24"/>
        </w:rPr>
        <w:t>Ненецкого автономного округа, утвержден</w:t>
      </w:r>
      <w:r w:rsidR="005E0355">
        <w:rPr>
          <w:rFonts w:ascii="Times New Roman" w:hAnsi="Times New Roman" w:cs="Times New Roman"/>
          <w:sz w:val="24"/>
          <w:szCs w:val="24"/>
        </w:rPr>
        <w:t>ным постановлением  Администрации</w:t>
      </w:r>
      <w:r w:rsidR="00EE5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B479A">
        <w:rPr>
          <w:rFonts w:ascii="Times New Roman" w:hAnsi="Times New Roman" w:cs="Times New Roman"/>
          <w:sz w:val="24"/>
          <w:szCs w:val="24"/>
        </w:rPr>
        <w:t xml:space="preserve"> «</w:t>
      </w:r>
      <w:r w:rsidR="001014D6">
        <w:rPr>
          <w:rFonts w:ascii="Times New Roman" w:hAnsi="Times New Roman" w:cs="Times New Roman"/>
          <w:sz w:val="24"/>
          <w:szCs w:val="24"/>
        </w:rPr>
        <w:t xml:space="preserve">Пустозерский сельсовет» </w:t>
      </w:r>
      <w:r w:rsidR="00EE5EED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014D6">
        <w:rPr>
          <w:rFonts w:ascii="Times New Roman" w:hAnsi="Times New Roman" w:cs="Times New Roman"/>
          <w:sz w:val="24"/>
          <w:szCs w:val="24"/>
        </w:rPr>
        <w:t>Не</w:t>
      </w:r>
      <w:r w:rsidR="00EE5EED">
        <w:rPr>
          <w:rFonts w:ascii="Times New Roman" w:hAnsi="Times New Roman" w:cs="Times New Roman"/>
          <w:sz w:val="24"/>
          <w:szCs w:val="24"/>
        </w:rPr>
        <w:t>нецкого автономного округа от 31.01.2025 №6/1</w:t>
      </w:r>
      <w:r w:rsidRPr="00EB479A">
        <w:rPr>
          <w:rFonts w:ascii="Times New Roman" w:hAnsi="Times New Roman" w:cs="Times New Roman"/>
          <w:sz w:val="24"/>
          <w:szCs w:val="24"/>
        </w:rPr>
        <w:t xml:space="preserve"> прошу</w:t>
      </w:r>
      <w:proofErr w:type="gramEnd"/>
      <w:r w:rsidRPr="00EB479A">
        <w:rPr>
          <w:rFonts w:ascii="Times New Roman" w:hAnsi="Times New Roman" w:cs="Times New Roman"/>
          <w:sz w:val="24"/>
          <w:szCs w:val="24"/>
        </w:rPr>
        <w:t xml:space="preserve"> (просим) изготовить и установить  надгробный памятник на могил</w:t>
      </w:r>
      <w:proofErr w:type="gramStart"/>
      <w:r w:rsidRPr="00EB479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B479A">
        <w:rPr>
          <w:rFonts w:ascii="Times New Roman" w:hAnsi="Times New Roman" w:cs="Times New Roman"/>
          <w:sz w:val="24"/>
          <w:szCs w:val="24"/>
        </w:rPr>
        <w:t>ах) ______________________________________________</w:t>
      </w:r>
      <w:r w:rsidR="001014D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B479A" w:rsidRPr="00EB479A" w:rsidRDefault="00EB479A" w:rsidP="00E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участника</w:t>
      </w:r>
      <w:r w:rsidR="001014D6">
        <w:rPr>
          <w:rFonts w:ascii="Times New Roman" w:hAnsi="Times New Roman" w:cs="Times New Roman"/>
          <w:sz w:val="24"/>
          <w:szCs w:val="24"/>
        </w:rPr>
        <w:t xml:space="preserve"> </w:t>
      </w:r>
      <w:r w:rsidRPr="00EB47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479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B479A">
        <w:rPr>
          <w:rFonts w:ascii="Times New Roman" w:hAnsi="Times New Roman" w:cs="Times New Roman"/>
          <w:sz w:val="24"/>
          <w:szCs w:val="24"/>
        </w:rPr>
        <w:t>) Великой Отечественной войны</w:t>
      </w:r>
      <w:r w:rsidR="001014D6">
        <w:rPr>
          <w:rFonts w:ascii="Times New Roman" w:hAnsi="Times New Roman" w:cs="Times New Roman"/>
          <w:sz w:val="24"/>
          <w:szCs w:val="24"/>
        </w:rPr>
        <w:t>,</w:t>
      </w:r>
      <w:r w:rsidRPr="00EB479A">
        <w:rPr>
          <w:rFonts w:ascii="Times New Roman" w:hAnsi="Times New Roman" w:cs="Times New Roman"/>
          <w:sz w:val="24"/>
          <w:szCs w:val="24"/>
        </w:rPr>
        <w:t xml:space="preserve"> ветеранов боевых действий, участников локальных воин и вооруженных конфликтов</w:t>
      </w:r>
    </w:p>
    <w:p w:rsidR="00EB479A" w:rsidRPr="00EB479A" w:rsidRDefault="00EB479A" w:rsidP="00EB47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B479A" w:rsidRPr="00EE5EED" w:rsidRDefault="00EB479A" w:rsidP="00EB479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5EE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540" w:rsidRPr="00BD0540" w:rsidRDefault="001014D6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B479A" w:rsidRPr="00EB479A">
        <w:rPr>
          <w:rFonts w:ascii="Times New Roman" w:hAnsi="Times New Roman" w:cs="Times New Roman"/>
          <w:sz w:val="24"/>
          <w:szCs w:val="24"/>
        </w:rPr>
        <w:t>ахороненного</w:t>
      </w:r>
      <w:r w:rsidR="00EE5EED">
        <w:rPr>
          <w:rFonts w:ascii="Times New Roman" w:hAnsi="Times New Roman" w:cs="Times New Roman"/>
          <w:sz w:val="24"/>
          <w:szCs w:val="24"/>
        </w:rPr>
        <w:t xml:space="preserve"> </w:t>
      </w:r>
      <w:r w:rsidR="00EB479A" w:rsidRPr="00EB47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79A" w:rsidRPr="00EB479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EB479A" w:rsidRPr="00EB479A">
        <w:rPr>
          <w:rFonts w:ascii="Times New Roman" w:hAnsi="Times New Roman" w:cs="Times New Roman"/>
          <w:sz w:val="24"/>
          <w:szCs w:val="24"/>
        </w:rPr>
        <w:t>) на террит</w:t>
      </w:r>
      <w:r w:rsidR="00EE5EED">
        <w:rPr>
          <w:rFonts w:ascii="Times New Roman" w:hAnsi="Times New Roman" w:cs="Times New Roman"/>
          <w:sz w:val="24"/>
          <w:szCs w:val="24"/>
        </w:rPr>
        <w:t>ории Сельского поселения</w:t>
      </w:r>
      <w:r w:rsidR="00EB479A" w:rsidRPr="00EB479A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Пустозерский</w:t>
      </w:r>
      <w:r w:rsidR="00EB479A" w:rsidRPr="00EB479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EE5EED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EB479A" w:rsidRPr="00EB479A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округа. </w:t>
      </w:r>
    </w:p>
    <w:p w:rsidR="00EB479A" w:rsidRPr="00BD0540" w:rsidRDefault="00BD0540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D054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D0540">
        <w:rPr>
          <w:rFonts w:ascii="Times New Roman" w:hAnsi="Times New Roman" w:cs="Times New Roman"/>
          <w:sz w:val="24"/>
          <w:szCs w:val="24"/>
        </w:rPr>
        <w:t xml:space="preserve"> (а) 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D0540" w:rsidRPr="00BD0540" w:rsidRDefault="00EB479A" w:rsidP="00EB479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D0540">
        <w:rPr>
          <w:rFonts w:ascii="Times New Roman" w:hAnsi="Times New Roman" w:cs="Times New Roman"/>
          <w:sz w:val="16"/>
          <w:szCs w:val="16"/>
        </w:rPr>
        <w:t xml:space="preserve">  </w:t>
      </w:r>
      <w:r w:rsidR="00BD0540" w:rsidRPr="00BD05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BD054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BD0540" w:rsidRPr="00BD0540">
        <w:rPr>
          <w:rFonts w:ascii="Times New Roman" w:hAnsi="Times New Roman" w:cs="Times New Roman"/>
          <w:sz w:val="16"/>
          <w:szCs w:val="16"/>
        </w:rPr>
        <w:t xml:space="preserve">  </w:t>
      </w:r>
      <w:r w:rsidR="00BD054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D0540" w:rsidRPr="00BD0540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lastRenderedPageBreak/>
        <w:t xml:space="preserve">  К заявлению прилагаются:</w:t>
      </w: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479A" w:rsidRPr="00EB479A" w:rsidRDefault="00EB479A" w:rsidP="00EB4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479A">
        <w:rPr>
          <w:rFonts w:ascii="Times New Roman" w:hAnsi="Times New Roman" w:cs="Times New Roman"/>
          <w:sz w:val="24"/>
          <w:szCs w:val="24"/>
        </w:rPr>
        <w:t>"___" _________ 20__ г.      ___________________      _____________________</w:t>
      </w:r>
    </w:p>
    <w:p w:rsidR="00EB479A" w:rsidRPr="001014D6" w:rsidRDefault="00EB479A" w:rsidP="00EB47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014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 заявителя)                        (расшифровка подписи)</w:t>
      </w:r>
    </w:p>
    <w:p w:rsidR="00EB479A" w:rsidRPr="00523511" w:rsidRDefault="00EB479A" w:rsidP="00EB4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2D7" w:rsidRDefault="005F52D7"/>
    <w:sectPr w:rsidR="005F52D7" w:rsidSect="006D14D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718"/>
    <w:multiLevelType w:val="hybridMultilevel"/>
    <w:tmpl w:val="3D7A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37453"/>
    <w:multiLevelType w:val="hybridMultilevel"/>
    <w:tmpl w:val="20EA1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79A"/>
    <w:rsid w:val="000D2CBF"/>
    <w:rsid w:val="001014D6"/>
    <w:rsid w:val="0012640B"/>
    <w:rsid w:val="002A116C"/>
    <w:rsid w:val="0030310B"/>
    <w:rsid w:val="00317E59"/>
    <w:rsid w:val="00345B27"/>
    <w:rsid w:val="003F020E"/>
    <w:rsid w:val="004867B2"/>
    <w:rsid w:val="005207DE"/>
    <w:rsid w:val="0056112A"/>
    <w:rsid w:val="005E0355"/>
    <w:rsid w:val="005F52D7"/>
    <w:rsid w:val="006D14D9"/>
    <w:rsid w:val="00736E87"/>
    <w:rsid w:val="007C6E67"/>
    <w:rsid w:val="007E45D0"/>
    <w:rsid w:val="00872ED6"/>
    <w:rsid w:val="0087651C"/>
    <w:rsid w:val="008822A9"/>
    <w:rsid w:val="00934639"/>
    <w:rsid w:val="00A16AC6"/>
    <w:rsid w:val="00B5516C"/>
    <w:rsid w:val="00BD0540"/>
    <w:rsid w:val="00C071A9"/>
    <w:rsid w:val="00C97AC8"/>
    <w:rsid w:val="00D00845"/>
    <w:rsid w:val="00D574B3"/>
    <w:rsid w:val="00E75561"/>
    <w:rsid w:val="00EA0FCE"/>
    <w:rsid w:val="00EB479A"/>
    <w:rsid w:val="00EE5EED"/>
    <w:rsid w:val="00F7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9"/>
  </w:style>
  <w:style w:type="paragraph" w:styleId="1">
    <w:name w:val="heading 1"/>
    <w:basedOn w:val="a"/>
    <w:next w:val="a"/>
    <w:link w:val="10"/>
    <w:qFormat/>
    <w:rsid w:val="004867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14D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47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EB47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72E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86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1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D14D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ConsPlusTitle">
    <w:name w:val="ConsPlusTitle"/>
    <w:uiPriority w:val="99"/>
    <w:rsid w:val="006D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6D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a6">
    <w:name w:val="Название Знак"/>
    <w:basedOn w:val="a0"/>
    <w:link w:val="a5"/>
    <w:rsid w:val="006D14D9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2019-08-13T06:13:00Z</cp:lastPrinted>
  <dcterms:created xsi:type="dcterms:W3CDTF">2019-08-12T12:12:00Z</dcterms:created>
  <dcterms:modified xsi:type="dcterms:W3CDTF">2025-02-07T14:14:00Z</dcterms:modified>
</cp:coreProperties>
</file>