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4" w:rsidRDefault="005F05E4" w:rsidP="00C32E44">
      <w:pPr>
        <w:pStyle w:val="1"/>
        <w:spacing w:line="276" w:lineRule="auto"/>
        <w:rPr>
          <w:sz w:val="20"/>
          <w:szCs w:val="20"/>
        </w:rPr>
      </w:pPr>
      <w:r>
        <w:rPr>
          <w:b w:val="0"/>
          <w:noProof/>
          <w:sz w:val="20"/>
        </w:rPr>
        <w:drawing>
          <wp:inline distT="0" distB="0" distL="0" distR="0">
            <wp:extent cx="571500" cy="676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E44" w:rsidRPr="006F425A" w:rsidRDefault="00C32E44" w:rsidP="00C32E44">
      <w:pPr>
        <w:pStyle w:val="1"/>
        <w:spacing w:line="276" w:lineRule="auto"/>
      </w:pPr>
      <w:r w:rsidRPr="006F425A">
        <w:t xml:space="preserve">АДМИНИСТРАЦИЯ </w:t>
      </w:r>
      <w:r>
        <w:t>СЕЛЬСКОГО ПОСЕЛЕНИЯ</w:t>
      </w:r>
    </w:p>
    <w:p w:rsidR="00C32E44" w:rsidRPr="006F425A" w:rsidRDefault="00EA73C0" w:rsidP="00C32E4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«ПУСТОЗЕР</w:t>
      </w:r>
      <w:r w:rsidR="00C32E44" w:rsidRPr="006F425A">
        <w:rPr>
          <w:rFonts w:ascii="Times New Roman" w:hAnsi="Times New Roman"/>
          <w:b/>
          <w:bCs/>
          <w:sz w:val="24"/>
          <w:szCs w:val="24"/>
        </w:rPr>
        <w:t xml:space="preserve">СКИЙ СЕЛЬСОВЕТ»  </w:t>
      </w:r>
      <w:r w:rsidR="00C32E44">
        <w:rPr>
          <w:rFonts w:ascii="Times New Roman" w:hAnsi="Times New Roman"/>
          <w:b/>
          <w:bCs/>
          <w:sz w:val="24"/>
          <w:szCs w:val="24"/>
        </w:rPr>
        <w:t xml:space="preserve">ЗАПОЛЯРНОГО РАЙОНА </w:t>
      </w:r>
      <w:r w:rsidR="00C32E44" w:rsidRPr="006F425A">
        <w:rPr>
          <w:rFonts w:ascii="Times New Roman" w:hAnsi="Times New Roman"/>
          <w:b/>
          <w:bCs/>
          <w:sz w:val="24"/>
          <w:szCs w:val="24"/>
        </w:rPr>
        <w:t>НЕНЕЦКОГО АВТОНОМНОГО ОКРУГА</w:t>
      </w:r>
    </w:p>
    <w:p w:rsidR="00C32E44" w:rsidRPr="00C778C2" w:rsidRDefault="00C32E44" w:rsidP="00C32E44">
      <w:pPr>
        <w:pStyle w:val="1"/>
        <w:spacing w:line="276" w:lineRule="auto"/>
      </w:pPr>
      <w:r w:rsidRPr="00FC6378">
        <w:rPr>
          <w:sz w:val="26"/>
          <w:szCs w:val="26"/>
        </w:rPr>
        <w:t>П</w:t>
      </w:r>
      <w:r w:rsidRPr="00C778C2">
        <w:t>ОСТАНОВЛЕНИЕ</w:t>
      </w:r>
    </w:p>
    <w:p w:rsidR="00FC6378" w:rsidRDefault="00FC6378" w:rsidP="00C32E44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2E44" w:rsidRPr="00FC6378" w:rsidRDefault="00C32E44" w:rsidP="00C32E44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C6378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2F56CD">
        <w:rPr>
          <w:rFonts w:ascii="Times New Roman" w:hAnsi="Times New Roman" w:cs="Times New Roman"/>
          <w:b w:val="0"/>
          <w:sz w:val="26"/>
          <w:szCs w:val="26"/>
        </w:rPr>
        <w:t>14</w:t>
      </w:r>
      <w:r w:rsidRPr="00FC63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C6378" w:rsidRPr="00FC6378">
        <w:rPr>
          <w:rFonts w:ascii="Times New Roman" w:hAnsi="Times New Roman" w:cs="Times New Roman"/>
          <w:b w:val="0"/>
          <w:sz w:val="26"/>
          <w:szCs w:val="26"/>
        </w:rPr>
        <w:t xml:space="preserve"> мая</w:t>
      </w:r>
      <w:r w:rsidRPr="00FC6378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FC6378" w:rsidRPr="00FC6378">
        <w:rPr>
          <w:rFonts w:ascii="Times New Roman" w:hAnsi="Times New Roman" w:cs="Times New Roman"/>
          <w:b w:val="0"/>
          <w:sz w:val="26"/>
          <w:szCs w:val="26"/>
        </w:rPr>
        <w:t>4</w:t>
      </w:r>
      <w:r w:rsidRPr="00FC6378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2F56CD">
        <w:rPr>
          <w:rFonts w:ascii="Times New Roman" w:hAnsi="Times New Roman" w:cs="Times New Roman"/>
          <w:b w:val="0"/>
          <w:sz w:val="26"/>
          <w:szCs w:val="26"/>
        </w:rPr>
        <w:t>36/1</w:t>
      </w:r>
    </w:p>
    <w:p w:rsidR="00C32E44" w:rsidRDefault="00C32E44" w:rsidP="00C32E44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E44" w:rsidRDefault="00C32E44" w:rsidP="00C32E44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E44" w:rsidRPr="00FC6378" w:rsidRDefault="00C32E44" w:rsidP="00C32E44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6378">
        <w:rPr>
          <w:rFonts w:ascii="Times New Roman" w:hAnsi="Times New Roman" w:cs="Times New Roman"/>
          <w:sz w:val="26"/>
          <w:szCs w:val="26"/>
        </w:rPr>
        <w:t xml:space="preserve">Об утверждении Порядка </w:t>
      </w:r>
      <w:r w:rsidR="00FC6378" w:rsidRPr="00FC6378">
        <w:rPr>
          <w:rFonts w:ascii="Times New Roman" w:hAnsi="Times New Roman" w:cs="Times New Roman"/>
          <w:sz w:val="26"/>
          <w:szCs w:val="26"/>
        </w:rPr>
        <w:t xml:space="preserve">открытия и ведения лицевых счетов в Финансовом органе </w:t>
      </w:r>
      <w:r w:rsidR="00FC6378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2F56C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FC6378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FC6378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</w:t>
      </w:r>
    </w:p>
    <w:p w:rsidR="00C32E44" w:rsidRDefault="00C32E44" w:rsidP="00C32E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2E44" w:rsidRPr="002B5B0F" w:rsidRDefault="00C32E44" w:rsidP="00C32E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2E44" w:rsidRPr="00D843E2" w:rsidRDefault="00FC6378" w:rsidP="00D843E2">
      <w:pPr>
        <w:pStyle w:val="ConsPlusNormal"/>
        <w:spacing w:line="283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37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FC6378">
          <w:rPr>
            <w:rFonts w:ascii="Times New Roman" w:hAnsi="Times New Roman" w:cs="Times New Roman"/>
            <w:color w:val="0000FF"/>
            <w:sz w:val="26"/>
            <w:szCs w:val="26"/>
          </w:rPr>
          <w:t>статьей 220.1</w:t>
        </w:r>
      </w:hyperlink>
      <w:r w:rsidRPr="00FC637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</w:t>
      </w:r>
      <w:r w:rsidR="00111B3F">
        <w:rPr>
          <w:rFonts w:ascii="Times New Roman" w:hAnsi="Times New Roman" w:cs="Times New Roman"/>
          <w:sz w:val="26"/>
          <w:szCs w:val="26"/>
        </w:rPr>
        <w:t xml:space="preserve"> </w:t>
      </w:r>
      <w:r w:rsidR="00111B3F" w:rsidRPr="00D25E0C">
        <w:rPr>
          <w:rFonts w:ascii="Times New Roman" w:hAnsi="Times New Roman" w:cs="Times New Roman"/>
          <w:sz w:val="28"/>
          <w:szCs w:val="28"/>
        </w:rPr>
        <w:t>Приказ</w:t>
      </w:r>
      <w:r w:rsidR="00111B3F">
        <w:rPr>
          <w:rFonts w:ascii="Times New Roman" w:hAnsi="Times New Roman" w:cs="Times New Roman"/>
          <w:sz w:val="28"/>
          <w:szCs w:val="28"/>
        </w:rPr>
        <w:t>а</w:t>
      </w:r>
      <w:r w:rsidR="00111B3F" w:rsidRPr="00D25E0C">
        <w:rPr>
          <w:rFonts w:ascii="Times New Roman" w:hAnsi="Times New Roman" w:cs="Times New Roman"/>
          <w:sz w:val="28"/>
          <w:szCs w:val="28"/>
        </w:rPr>
        <w:t xml:space="preserve"> Казначейства России от </w:t>
      </w:r>
      <w:r w:rsidR="00111B3F">
        <w:rPr>
          <w:rFonts w:ascii="Times New Roman" w:hAnsi="Times New Roman" w:cs="Times New Roman"/>
          <w:sz w:val="28"/>
          <w:szCs w:val="28"/>
        </w:rPr>
        <w:t>01</w:t>
      </w:r>
      <w:r w:rsidR="00111B3F" w:rsidRPr="00D25E0C">
        <w:rPr>
          <w:rFonts w:ascii="Times New Roman" w:hAnsi="Times New Roman" w:cs="Times New Roman"/>
          <w:sz w:val="28"/>
          <w:szCs w:val="28"/>
        </w:rPr>
        <w:t>.</w:t>
      </w:r>
      <w:r w:rsidR="00111B3F">
        <w:rPr>
          <w:rFonts w:ascii="Times New Roman" w:hAnsi="Times New Roman" w:cs="Times New Roman"/>
          <w:sz w:val="28"/>
          <w:szCs w:val="28"/>
        </w:rPr>
        <w:t>04</w:t>
      </w:r>
      <w:r w:rsidR="00111B3F" w:rsidRPr="00D25E0C">
        <w:rPr>
          <w:rFonts w:ascii="Times New Roman" w:hAnsi="Times New Roman" w:cs="Times New Roman"/>
          <w:sz w:val="28"/>
          <w:szCs w:val="28"/>
        </w:rPr>
        <w:t>.20</w:t>
      </w:r>
      <w:r w:rsidR="00111B3F">
        <w:rPr>
          <w:rFonts w:ascii="Times New Roman" w:hAnsi="Times New Roman" w:cs="Times New Roman"/>
          <w:sz w:val="28"/>
          <w:szCs w:val="28"/>
        </w:rPr>
        <w:t>20 №</w:t>
      </w:r>
      <w:r w:rsidR="00111B3F" w:rsidRPr="00D25E0C">
        <w:rPr>
          <w:rFonts w:ascii="Times New Roman" w:hAnsi="Times New Roman" w:cs="Times New Roman"/>
          <w:sz w:val="28"/>
          <w:szCs w:val="28"/>
        </w:rPr>
        <w:t xml:space="preserve"> </w:t>
      </w:r>
      <w:r w:rsidR="00111B3F">
        <w:rPr>
          <w:rFonts w:ascii="Times New Roman" w:hAnsi="Times New Roman" w:cs="Times New Roman"/>
          <w:sz w:val="28"/>
          <w:szCs w:val="28"/>
        </w:rPr>
        <w:t>14</w:t>
      </w:r>
      <w:r w:rsidR="00111B3F" w:rsidRPr="00D25E0C">
        <w:rPr>
          <w:rFonts w:ascii="Times New Roman" w:hAnsi="Times New Roman" w:cs="Times New Roman"/>
          <w:sz w:val="28"/>
          <w:szCs w:val="28"/>
        </w:rPr>
        <w:t xml:space="preserve">н </w:t>
      </w:r>
      <w:r w:rsidR="00111B3F">
        <w:rPr>
          <w:rFonts w:ascii="Times New Roman" w:hAnsi="Times New Roman" w:cs="Times New Roman"/>
          <w:sz w:val="28"/>
          <w:szCs w:val="28"/>
        </w:rPr>
        <w:t>«</w:t>
      </w:r>
      <w:r w:rsidR="00111B3F" w:rsidRPr="00D25E0C">
        <w:rPr>
          <w:rFonts w:ascii="Times New Roman" w:hAnsi="Times New Roman" w:cs="Times New Roman"/>
          <w:sz w:val="28"/>
          <w:szCs w:val="28"/>
        </w:rPr>
        <w:t>О</w:t>
      </w:r>
      <w:r w:rsidR="00111B3F">
        <w:rPr>
          <w:rFonts w:ascii="Times New Roman" w:hAnsi="Times New Roman" w:cs="Times New Roman"/>
          <w:sz w:val="28"/>
          <w:szCs w:val="28"/>
        </w:rPr>
        <w:t xml:space="preserve">б общих требованиях к порядку открытия и ведения </w:t>
      </w:r>
      <w:r w:rsidR="00111B3F" w:rsidRPr="00D25E0C">
        <w:rPr>
          <w:rFonts w:ascii="Times New Roman" w:hAnsi="Times New Roman" w:cs="Times New Roman"/>
          <w:sz w:val="28"/>
          <w:szCs w:val="28"/>
        </w:rPr>
        <w:t>лицевых счетов</w:t>
      </w:r>
      <w:r w:rsidR="00111B3F">
        <w:rPr>
          <w:rFonts w:ascii="Times New Roman" w:hAnsi="Times New Roman" w:cs="Times New Roman"/>
          <w:sz w:val="28"/>
          <w:szCs w:val="28"/>
        </w:rPr>
        <w:t xml:space="preserve">», </w:t>
      </w:r>
      <w:r w:rsidR="00C32E44" w:rsidRPr="00C32E44">
        <w:rPr>
          <w:rFonts w:ascii="Times New Roman" w:hAnsi="Times New Roman" w:cs="Times New Roman"/>
          <w:sz w:val="26"/>
          <w:szCs w:val="26"/>
        </w:rPr>
        <w:t>Администрация Се</w:t>
      </w:r>
      <w:r w:rsidR="002F56CD">
        <w:rPr>
          <w:rFonts w:ascii="Times New Roman" w:hAnsi="Times New Roman" w:cs="Times New Roman"/>
          <w:sz w:val="26"/>
          <w:szCs w:val="26"/>
        </w:rPr>
        <w:t>льского поселения 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C32E44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C32E44" w:rsidRPr="00C32E44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</w:t>
      </w:r>
      <w:r w:rsidR="00D843E2">
        <w:rPr>
          <w:rFonts w:ascii="Times New Roman" w:hAnsi="Times New Roman" w:cs="Times New Roman"/>
          <w:sz w:val="26"/>
          <w:szCs w:val="26"/>
        </w:rPr>
        <w:t xml:space="preserve"> </w:t>
      </w:r>
      <w:r w:rsidR="00C32E44" w:rsidRPr="00C32E44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C32E44" w:rsidRPr="00C32E44" w:rsidRDefault="00C32E44" w:rsidP="0030422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304227" w:rsidRPr="00FE38F2" w:rsidRDefault="00304227" w:rsidP="00304227">
      <w:pPr>
        <w:pStyle w:val="3"/>
        <w:numPr>
          <w:ilvl w:val="0"/>
          <w:numId w:val="1"/>
        </w:numPr>
        <w:spacing w:line="276" w:lineRule="auto"/>
        <w:ind w:left="0" w:firstLine="709"/>
        <w:rPr>
          <w:sz w:val="26"/>
        </w:rPr>
      </w:pPr>
      <w:r w:rsidRPr="00FE38F2">
        <w:rPr>
          <w:sz w:val="26"/>
          <w:szCs w:val="26"/>
        </w:rPr>
        <w:t xml:space="preserve"> Утвердить </w:t>
      </w:r>
      <w:r w:rsidRPr="00FE38F2">
        <w:rPr>
          <w:sz w:val="26"/>
        </w:rPr>
        <w:t xml:space="preserve">Порядок открытия и ведения лицевых счетов </w:t>
      </w:r>
      <w:r>
        <w:rPr>
          <w:sz w:val="26"/>
        </w:rPr>
        <w:t>в ф</w:t>
      </w:r>
      <w:r w:rsidRPr="00FE38F2">
        <w:rPr>
          <w:sz w:val="26"/>
        </w:rPr>
        <w:t xml:space="preserve">инансовом органе </w:t>
      </w:r>
      <w:r>
        <w:rPr>
          <w:sz w:val="26"/>
          <w:szCs w:val="26"/>
        </w:rPr>
        <w:t>Сельского поселения «</w:t>
      </w:r>
      <w:proofErr w:type="spellStart"/>
      <w:r w:rsidR="002F56CD">
        <w:rPr>
          <w:sz w:val="26"/>
          <w:szCs w:val="26"/>
        </w:rPr>
        <w:t>Пустозер</w:t>
      </w:r>
      <w:r w:rsidR="002F56CD" w:rsidRPr="00C32E44">
        <w:rPr>
          <w:sz w:val="26"/>
          <w:szCs w:val="26"/>
        </w:rPr>
        <w:t>ский</w:t>
      </w:r>
      <w:proofErr w:type="spellEnd"/>
      <w:r>
        <w:rPr>
          <w:sz w:val="26"/>
          <w:szCs w:val="26"/>
        </w:rPr>
        <w:t xml:space="preserve"> сельсовет» Заполярного района Ненецкого автономного округа</w:t>
      </w:r>
      <w:r w:rsidRPr="00FE38F2">
        <w:rPr>
          <w:sz w:val="26"/>
        </w:rPr>
        <w:t xml:space="preserve"> (Приложение №</w:t>
      </w:r>
      <w:r>
        <w:rPr>
          <w:sz w:val="26"/>
        </w:rPr>
        <w:t xml:space="preserve"> </w:t>
      </w:r>
      <w:r w:rsidRPr="00FE38F2">
        <w:rPr>
          <w:sz w:val="26"/>
        </w:rPr>
        <w:t>1).</w:t>
      </w:r>
    </w:p>
    <w:p w:rsidR="00304227" w:rsidRPr="00FE38F2" w:rsidRDefault="00304227" w:rsidP="00304227">
      <w:pPr>
        <w:pStyle w:val="3"/>
        <w:numPr>
          <w:ilvl w:val="0"/>
          <w:numId w:val="1"/>
        </w:numPr>
        <w:spacing w:line="276" w:lineRule="auto"/>
        <w:ind w:left="0" w:firstLine="709"/>
        <w:rPr>
          <w:sz w:val="26"/>
          <w:szCs w:val="26"/>
        </w:rPr>
      </w:pPr>
      <w:r w:rsidRPr="00FE38F2">
        <w:rPr>
          <w:sz w:val="26"/>
          <w:szCs w:val="26"/>
        </w:rPr>
        <w:t xml:space="preserve"> Положения настоящего </w:t>
      </w:r>
      <w:r>
        <w:rPr>
          <w:sz w:val="26"/>
          <w:szCs w:val="26"/>
        </w:rPr>
        <w:t>Постановления</w:t>
      </w:r>
      <w:r w:rsidRPr="00FE38F2">
        <w:rPr>
          <w:sz w:val="26"/>
          <w:szCs w:val="26"/>
        </w:rPr>
        <w:t xml:space="preserve"> распространяются на отношения, возникшие с </w:t>
      </w:r>
      <w:r>
        <w:rPr>
          <w:sz w:val="26"/>
          <w:szCs w:val="26"/>
        </w:rPr>
        <w:t>1 января 2024 года.</w:t>
      </w:r>
    </w:p>
    <w:p w:rsidR="00C32E44" w:rsidRPr="00BC620B" w:rsidRDefault="00C32E44" w:rsidP="00304227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620B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</w:t>
      </w:r>
      <w:r w:rsidR="004535B5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опубликования.</w:t>
      </w:r>
      <w:r w:rsidRPr="00BC62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2E44" w:rsidRPr="00D843E2" w:rsidRDefault="00C32E44" w:rsidP="00304227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62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C62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C620B">
        <w:rPr>
          <w:rFonts w:ascii="Times New Roman" w:hAnsi="Times New Roman" w:cs="Times New Roman"/>
          <w:sz w:val="26"/>
          <w:szCs w:val="26"/>
        </w:rPr>
        <w:t xml:space="preserve"> выполне</w:t>
      </w:r>
      <w:r w:rsidR="00893777">
        <w:rPr>
          <w:rFonts w:ascii="Times New Roman" w:hAnsi="Times New Roman" w:cs="Times New Roman"/>
          <w:sz w:val="26"/>
          <w:szCs w:val="26"/>
        </w:rPr>
        <w:t>нием постановления возложить на</w:t>
      </w:r>
      <w:r w:rsidR="002F56CD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893777">
        <w:rPr>
          <w:rFonts w:ascii="Times New Roman" w:hAnsi="Times New Roman" w:cs="Times New Roman"/>
          <w:sz w:val="26"/>
          <w:szCs w:val="26"/>
        </w:rPr>
        <w:t>о-бюджетный отдел</w:t>
      </w:r>
      <w:r w:rsidRPr="00BC620B">
        <w:rPr>
          <w:rFonts w:ascii="Times New Roman" w:hAnsi="Times New Roman" w:cs="Times New Roman"/>
          <w:sz w:val="26"/>
          <w:szCs w:val="26"/>
        </w:rPr>
        <w:t xml:space="preserve"> </w:t>
      </w:r>
      <w:r w:rsidRPr="00D843E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D843E2" w:rsidRPr="00D843E2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spellStart"/>
      <w:r w:rsidR="00D843E2" w:rsidRPr="00D843E2">
        <w:rPr>
          <w:rFonts w:ascii="Times New Roman" w:hAnsi="Times New Roman" w:cs="Times New Roman"/>
          <w:sz w:val="26"/>
          <w:szCs w:val="26"/>
        </w:rPr>
        <w:t>Пустозерский</w:t>
      </w:r>
      <w:proofErr w:type="spellEnd"/>
      <w:r w:rsidR="00D843E2" w:rsidRPr="00D843E2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</w:t>
      </w:r>
      <w:r w:rsidR="00D843E2">
        <w:rPr>
          <w:rFonts w:ascii="Times New Roman" w:hAnsi="Times New Roman" w:cs="Times New Roman"/>
          <w:sz w:val="26"/>
          <w:szCs w:val="26"/>
        </w:rPr>
        <w:t>.</w:t>
      </w:r>
    </w:p>
    <w:p w:rsidR="00C32E44" w:rsidRDefault="00C32E44" w:rsidP="00C32E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240" w:rsidRDefault="00607240" w:rsidP="00C32E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56CD" w:rsidRDefault="002F56CD" w:rsidP="00C32E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2E44" w:rsidRDefault="00C32E44" w:rsidP="00C32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Сельского поселения</w:t>
      </w:r>
    </w:p>
    <w:p w:rsidR="00C32E44" w:rsidRPr="001C158B" w:rsidRDefault="00C32E44" w:rsidP="00C32E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C158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2F56CD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Pr="001C158B">
        <w:rPr>
          <w:rFonts w:ascii="Times New Roman" w:hAnsi="Times New Roman" w:cs="Times New Roman"/>
          <w:sz w:val="26"/>
          <w:szCs w:val="26"/>
        </w:rPr>
        <w:t xml:space="preserve">  сельсовет» </w:t>
      </w:r>
      <w:r w:rsidR="002F56CD">
        <w:rPr>
          <w:rFonts w:ascii="Times New Roman" w:hAnsi="Times New Roman" w:cs="Times New Roman"/>
          <w:sz w:val="26"/>
          <w:szCs w:val="26"/>
        </w:rPr>
        <w:t>ЗР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C158B">
        <w:rPr>
          <w:rFonts w:ascii="Times New Roman" w:hAnsi="Times New Roman" w:cs="Times New Roman"/>
          <w:sz w:val="26"/>
          <w:szCs w:val="26"/>
        </w:rPr>
        <w:t xml:space="preserve">НАО                </w:t>
      </w:r>
      <w:r w:rsidR="002F56CD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C158B">
        <w:rPr>
          <w:rFonts w:ascii="Times New Roman" w:hAnsi="Times New Roman" w:cs="Times New Roman"/>
          <w:sz w:val="26"/>
          <w:szCs w:val="26"/>
        </w:rPr>
        <w:t xml:space="preserve">  </w:t>
      </w:r>
      <w:r w:rsidR="002F56CD">
        <w:rPr>
          <w:rFonts w:ascii="Times New Roman" w:hAnsi="Times New Roman" w:cs="Times New Roman"/>
          <w:sz w:val="26"/>
          <w:szCs w:val="26"/>
        </w:rPr>
        <w:t>С.</w:t>
      </w:r>
      <w:proofErr w:type="gramEnd"/>
      <w:r w:rsidR="002F56CD">
        <w:rPr>
          <w:rFonts w:ascii="Times New Roman" w:hAnsi="Times New Roman" w:cs="Times New Roman"/>
          <w:sz w:val="26"/>
          <w:szCs w:val="26"/>
        </w:rPr>
        <w:t xml:space="preserve">М. Макарова </w:t>
      </w:r>
    </w:p>
    <w:p w:rsidR="00607240" w:rsidRDefault="00607240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304227" w:rsidRDefault="00304227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304227" w:rsidRDefault="00304227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4535B5" w:rsidRDefault="004535B5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4535B5" w:rsidRDefault="004535B5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4535B5" w:rsidRDefault="004535B5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4535B5" w:rsidRDefault="004535B5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</w:p>
    <w:p w:rsidR="00230866" w:rsidRPr="00BC620B" w:rsidRDefault="00C32E44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  <w:r w:rsidRPr="00BC620B">
        <w:rPr>
          <w:rFonts w:ascii="Times New Roman" w:hAnsi="Times New Roman"/>
          <w:sz w:val="23"/>
          <w:szCs w:val="23"/>
        </w:rPr>
        <w:t>Приложение</w:t>
      </w:r>
      <w:r w:rsidR="00111B3F">
        <w:rPr>
          <w:rFonts w:ascii="Times New Roman" w:hAnsi="Times New Roman"/>
          <w:sz w:val="23"/>
          <w:szCs w:val="23"/>
        </w:rPr>
        <w:t xml:space="preserve"> № 1</w:t>
      </w:r>
      <w:r w:rsidRPr="00BC620B">
        <w:rPr>
          <w:rFonts w:ascii="Times New Roman" w:hAnsi="Times New Roman"/>
          <w:sz w:val="23"/>
          <w:szCs w:val="23"/>
        </w:rPr>
        <w:t xml:space="preserve"> к Постановлению</w:t>
      </w:r>
    </w:p>
    <w:p w:rsidR="00C32E44" w:rsidRPr="00BC620B" w:rsidRDefault="00C32E44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  <w:r w:rsidRPr="00BC620B">
        <w:rPr>
          <w:rFonts w:ascii="Times New Roman" w:hAnsi="Times New Roman"/>
          <w:sz w:val="23"/>
          <w:szCs w:val="23"/>
        </w:rPr>
        <w:t>Администрации Се</w:t>
      </w:r>
      <w:r w:rsidR="002F56CD">
        <w:rPr>
          <w:rFonts w:ascii="Times New Roman" w:hAnsi="Times New Roman"/>
          <w:sz w:val="23"/>
          <w:szCs w:val="23"/>
        </w:rPr>
        <w:t>льского поселения «</w:t>
      </w:r>
      <w:proofErr w:type="spellStart"/>
      <w:r w:rsidR="002F56CD">
        <w:rPr>
          <w:rFonts w:ascii="Times New Roman" w:hAnsi="Times New Roman"/>
          <w:sz w:val="23"/>
          <w:szCs w:val="23"/>
        </w:rPr>
        <w:t>Пустозер</w:t>
      </w:r>
      <w:r w:rsidRPr="00BC620B">
        <w:rPr>
          <w:rFonts w:ascii="Times New Roman" w:hAnsi="Times New Roman"/>
          <w:sz w:val="23"/>
          <w:szCs w:val="23"/>
        </w:rPr>
        <w:t>ский</w:t>
      </w:r>
      <w:proofErr w:type="spellEnd"/>
      <w:r w:rsidRPr="00BC620B">
        <w:rPr>
          <w:rFonts w:ascii="Times New Roman" w:hAnsi="Times New Roman"/>
          <w:sz w:val="23"/>
          <w:szCs w:val="23"/>
        </w:rPr>
        <w:t xml:space="preserve"> сельсовет»</w:t>
      </w:r>
    </w:p>
    <w:p w:rsidR="00C32E44" w:rsidRPr="00BC620B" w:rsidRDefault="00C32E44" w:rsidP="00BC620B">
      <w:pPr>
        <w:spacing w:after="0"/>
        <w:ind w:firstLine="709"/>
        <w:jc w:val="right"/>
        <w:rPr>
          <w:rFonts w:ascii="Times New Roman" w:hAnsi="Times New Roman"/>
          <w:sz w:val="23"/>
          <w:szCs w:val="23"/>
        </w:rPr>
      </w:pPr>
      <w:r w:rsidRPr="00BC620B">
        <w:rPr>
          <w:rFonts w:ascii="Times New Roman" w:hAnsi="Times New Roman"/>
          <w:sz w:val="23"/>
          <w:szCs w:val="23"/>
        </w:rPr>
        <w:t>Заполярного района Не</w:t>
      </w:r>
      <w:r w:rsidR="00BC620B" w:rsidRPr="00BC620B">
        <w:rPr>
          <w:rFonts w:ascii="Times New Roman" w:hAnsi="Times New Roman"/>
          <w:sz w:val="23"/>
          <w:szCs w:val="23"/>
        </w:rPr>
        <w:t xml:space="preserve">нецкого автономного округа от </w:t>
      </w:r>
      <w:r w:rsidR="002F56CD">
        <w:rPr>
          <w:rFonts w:ascii="Times New Roman" w:hAnsi="Times New Roman"/>
          <w:sz w:val="23"/>
          <w:szCs w:val="23"/>
        </w:rPr>
        <w:t>14</w:t>
      </w:r>
      <w:r w:rsidRPr="00BC620B">
        <w:rPr>
          <w:rFonts w:ascii="Times New Roman" w:hAnsi="Times New Roman"/>
          <w:sz w:val="23"/>
          <w:szCs w:val="23"/>
        </w:rPr>
        <w:t>.0</w:t>
      </w:r>
      <w:r w:rsidR="00304227">
        <w:rPr>
          <w:rFonts w:ascii="Times New Roman" w:hAnsi="Times New Roman"/>
          <w:sz w:val="23"/>
          <w:szCs w:val="23"/>
        </w:rPr>
        <w:t>5</w:t>
      </w:r>
      <w:r w:rsidRPr="00BC620B">
        <w:rPr>
          <w:rFonts w:ascii="Times New Roman" w:hAnsi="Times New Roman"/>
          <w:sz w:val="23"/>
          <w:szCs w:val="23"/>
        </w:rPr>
        <w:t>.202</w:t>
      </w:r>
      <w:r w:rsidR="00304227">
        <w:rPr>
          <w:rFonts w:ascii="Times New Roman" w:hAnsi="Times New Roman"/>
          <w:sz w:val="23"/>
          <w:szCs w:val="23"/>
        </w:rPr>
        <w:t>4</w:t>
      </w:r>
      <w:r w:rsidRPr="00BC620B">
        <w:rPr>
          <w:rFonts w:ascii="Times New Roman" w:hAnsi="Times New Roman"/>
          <w:sz w:val="23"/>
          <w:szCs w:val="23"/>
        </w:rPr>
        <w:t xml:space="preserve"> № </w:t>
      </w:r>
      <w:r w:rsidR="002F56CD">
        <w:rPr>
          <w:rFonts w:ascii="Times New Roman" w:hAnsi="Times New Roman"/>
          <w:sz w:val="23"/>
          <w:szCs w:val="23"/>
        </w:rPr>
        <w:t>36/1</w:t>
      </w:r>
    </w:p>
    <w:p w:rsidR="00BC620B" w:rsidRDefault="00BC620B" w:rsidP="00BC620B">
      <w:pPr>
        <w:spacing w:after="0"/>
        <w:ind w:firstLine="709"/>
        <w:jc w:val="right"/>
        <w:rPr>
          <w:rFonts w:ascii="Times New Roman" w:hAnsi="Times New Roman"/>
        </w:rPr>
      </w:pPr>
    </w:p>
    <w:p w:rsidR="00BC620B" w:rsidRDefault="00BC620B" w:rsidP="00BC620B">
      <w:pPr>
        <w:spacing w:after="0"/>
        <w:ind w:firstLine="709"/>
        <w:jc w:val="right"/>
        <w:rPr>
          <w:rFonts w:ascii="Times New Roman" w:hAnsi="Times New Roman"/>
        </w:rPr>
      </w:pPr>
    </w:p>
    <w:p w:rsidR="00304227" w:rsidRPr="00B533B0" w:rsidRDefault="00304227" w:rsidP="0030422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ПОРЯДОК</w:t>
      </w:r>
    </w:p>
    <w:p w:rsidR="002F56CD" w:rsidRDefault="00304227" w:rsidP="0030422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ОТКРЫТИЯ И ВЕДЕНИЯ ЛИЦЕВЫХ СЧЕТОВ В ФИНАНСОВОМ ОРГАНЕ </w:t>
      </w:r>
      <w:r w:rsidR="002F56CD">
        <w:rPr>
          <w:rFonts w:ascii="Times New Roman" w:hAnsi="Times New Roman" w:cs="Times New Roman"/>
          <w:sz w:val="26"/>
          <w:szCs w:val="26"/>
        </w:rPr>
        <w:t>СЕЛЬСКОГО ПОСЕЛЕНИЯ «ПУСТОЗЕР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СКИЙ СЕЛЬСОВЕТ» </w:t>
      </w:r>
    </w:p>
    <w:p w:rsidR="00304227" w:rsidRPr="00B533B0" w:rsidRDefault="00111B3F" w:rsidP="0030422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</w:p>
    <w:p w:rsidR="00304227" w:rsidRPr="00B533B0" w:rsidRDefault="00304227" w:rsidP="00304227">
      <w:pPr>
        <w:pStyle w:val="ConsPlusNormal"/>
        <w:widowControl/>
        <w:spacing w:before="360" w:after="36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B533B0">
        <w:rPr>
          <w:rFonts w:ascii="Times New Roman" w:hAnsi="Times New Roman" w:cs="Times New Roman"/>
          <w:sz w:val="26"/>
          <w:szCs w:val="26"/>
        </w:rPr>
        <w:t xml:space="preserve">Настоящий Порядок открытия и ведения лицевых счетов в Финансовом органе </w:t>
      </w:r>
      <w:r w:rsidR="00111B3F" w:rsidRPr="00B533B0">
        <w:rPr>
          <w:rFonts w:ascii="Times New Roman" w:hAnsi="Times New Roman" w:cs="Times New Roman"/>
          <w:sz w:val="26"/>
          <w:szCs w:val="26"/>
        </w:rPr>
        <w:t>Сельского</w:t>
      </w:r>
      <w:r w:rsidRPr="00B533B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2F56CD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111B3F" w:rsidRPr="00B533B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B533B0">
        <w:rPr>
          <w:rFonts w:ascii="Times New Roman" w:hAnsi="Times New Roman" w:cs="Times New Roman"/>
          <w:sz w:val="26"/>
          <w:szCs w:val="26"/>
        </w:rPr>
        <w:t>»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 (</w:t>
      </w:r>
      <w:r w:rsidRPr="00B533B0">
        <w:rPr>
          <w:rFonts w:ascii="Times New Roman" w:hAnsi="Times New Roman" w:cs="Times New Roman"/>
          <w:sz w:val="26"/>
          <w:szCs w:val="26"/>
        </w:rPr>
        <w:t xml:space="preserve">далее - Порядок) разработан на основании </w:t>
      </w:r>
      <w:r w:rsidRPr="00B533B0">
        <w:rPr>
          <w:rFonts w:ascii="Times New Roman" w:hAnsi="Times New Roman" w:cs="Times New Roman"/>
          <w:color w:val="0000FF"/>
          <w:sz w:val="26"/>
          <w:szCs w:val="26"/>
        </w:rPr>
        <w:t>статьи 220.1</w:t>
      </w:r>
      <w:r w:rsidRPr="00B533B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r w:rsidR="00111B3F" w:rsidRPr="00B533B0">
        <w:rPr>
          <w:rFonts w:ascii="Times New Roman" w:hAnsi="Times New Roman" w:cs="Times New Roman"/>
          <w:sz w:val="26"/>
          <w:szCs w:val="26"/>
        </w:rPr>
        <w:t>Приказа Казначейства России от 01.04.2020 № 14н «Об общих требованиях к порядку открытия и ведения лицевых счетов»</w:t>
      </w:r>
      <w:r w:rsidRPr="00B533B0">
        <w:rPr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 xml:space="preserve">и устанавливает порядок открытия и ведения лицевых счетов для учета операций получателей средств </w:t>
      </w:r>
      <w:r w:rsidR="00111B3F" w:rsidRPr="00B533B0">
        <w:rPr>
          <w:rFonts w:ascii="Times New Roman" w:hAnsi="Times New Roman" w:cs="Times New Roman"/>
          <w:sz w:val="26"/>
          <w:szCs w:val="26"/>
        </w:rPr>
        <w:t>местного</w:t>
      </w:r>
      <w:r w:rsidRPr="00B533B0">
        <w:rPr>
          <w:rFonts w:ascii="Times New Roman" w:hAnsi="Times New Roman" w:cs="Times New Roman"/>
          <w:sz w:val="26"/>
          <w:szCs w:val="26"/>
        </w:rPr>
        <w:t xml:space="preserve"> бюджета.</w:t>
      </w:r>
      <w:proofErr w:type="gramEnd"/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1.2. Финансовым органом </w:t>
      </w:r>
      <w:r w:rsidR="00111B3F" w:rsidRPr="00B533B0">
        <w:rPr>
          <w:rFonts w:ascii="Times New Roman" w:hAnsi="Times New Roman" w:cs="Times New Roman"/>
          <w:sz w:val="26"/>
          <w:szCs w:val="26"/>
        </w:rPr>
        <w:t>Сельского</w:t>
      </w:r>
      <w:r w:rsidR="002F56CD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2F56CD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111B3F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 </w:t>
      </w:r>
      <w:r w:rsidRPr="00B533B0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2F56CD">
        <w:rPr>
          <w:rFonts w:ascii="Times New Roman" w:hAnsi="Times New Roman" w:cs="Times New Roman"/>
          <w:sz w:val="26"/>
          <w:szCs w:val="26"/>
        </w:rPr>
        <w:t>Финансов</w:t>
      </w:r>
      <w:r w:rsidR="00B4203F">
        <w:rPr>
          <w:rFonts w:ascii="Times New Roman" w:hAnsi="Times New Roman" w:cs="Times New Roman"/>
          <w:sz w:val="26"/>
          <w:szCs w:val="26"/>
        </w:rPr>
        <w:t>о-бюджетный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111B3F" w:rsidRPr="00B533B0">
        <w:rPr>
          <w:rFonts w:ascii="Times New Roman" w:hAnsi="Times New Roman" w:cs="Times New Roman"/>
          <w:sz w:val="26"/>
          <w:szCs w:val="26"/>
        </w:rPr>
        <w:t>Сельского</w:t>
      </w:r>
      <w:r w:rsidR="002F56CD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2F56CD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111B3F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</w:t>
      </w:r>
      <w:r w:rsidRPr="00B533B0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2F56CD">
        <w:rPr>
          <w:rFonts w:ascii="Times New Roman" w:hAnsi="Times New Roman" w:cs="Times New Roman"/>
          <w:sz w:val="26"/>
          <w:szCs w:val="26"/>
        </w:rPr>
        <w:t>Финансов</w:t>
      </w:r>
      <w:r w:rsidR="00B4203F">
        <w:rPr>
          <w:rFonts w:ascii="Times New Roman" w:hAnsi="Times New Roman" w:cs="Times New Roman"/>
          <w:sz w:val="26"/>
          <w:szCs w:val="26"/>
        </w:rPr>
        <w:t>о-бюджетный</w:t>
      </w:r>
      <w:r w:rsidR="00111B3F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1.3. В целях настоящего Порядка участниками бюджетного процесса являются получатели бюджетных средств.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1.4. Участники бюджетного процесса, которым в соответствии с настоящим Порядком открыты лицевые счета в </w:t>
      </w:r>
      <w:r w:rsidR="00802BBA">
        <w:rPr>
          <w:rFonts w:ascii="Times New Roman" w:hAnsi="Times New Roman"/>
          <w:sz w:val="26"/>
          <w:szCs w:val="26"/>
        </w:rPr>
        <w:t>Финансово-бюджетном</w:t>
      </w:r>
      <w:r w:rsidR="009C2CC8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, являются клиентами.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1.5.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9C2CC8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доводит до клиентов информацию о нормативных правовых актах, устанавливающих порядок открытия и ведения лицевых счетов, а также осуществляют консультирование по вопросам, возникающим в процессе открытия, переоформления, закрытия и обслуживания лицевых счетов.</w:t>
      </w:r>
    </w:p>
    <w:p w:rsidR="00304227" w:rsidRPr="00B533B0" w:rsidRDefault="00304227" w:rsidP="00304227">
      <w:pPr>
        <w:pStyle w:val="ConsPlusNormal"/>
        <w:spacing w:before="360" w:after="36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2. Лицевые счета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2.1. Для учета операций, осуществляемых участниками бюджетного процесса, </w:t>
      </w:r>
      <w:r w:rsidR="00802BBA">
        <w:rPr>
          <w:rFonts w:ascii="Times New Roman" w:hAnsi="Times New Roman"/>
          <w:sz w:val="26"/>
          <w:szCs w:val="26"/>
        </w:rPr>
        <w:t xml:space="preserve">Финансово-бюджетный </w:t>
      </w:r>
      <w:r w:rsidR="009C2CC8" w:rsidRPr="00B533B0">
        <w:rPr>
          <w:rFonts w:ascii="Times New Roman" w:hAnsi="Times New Roman" w:cs="Times New Roman"/>
          <w:sz w:val="26"/>
          <w:szCs w:val="26"/>
        </w:rPr>
        <w:t xml:space="preserve">отдел </w:t>
      </w:r>
      <w:r w:rsidRPr="00B533B0">
        <w:rPr>
          <w:rFonts w:ascii="Times New Roman" w:hAnsi="Times New Roman" w:cs="Times New Roman"/>
          <w:sz w:val="26"/>
          <w:szCs w:val="26"/>
        </w:rPr>
        <w:t>открывается лицевой счет получателя  бюджетных средств (03).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2.2. Операции со средствами на лицевых счетах отражаются нарастающим итогом в пределах текущего финансового года.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Операции на лицевых счетах отражаются в валюте Российской Федерации. 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Показатели отражаются на лицевых счетах в структуре кодов бюджетной классификации.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2.3. При открытии лицевых счетов им присваиваются уникальные номера. 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Номер лицевого счета состоит из одиннадцати разрядов, где: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>1-2 разряды – код лицевого счета;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3-4 разряды – </w:t>
      </w:r>
      <w:r w:rsidR="009C2CC8" w:rsidRPr="00B533B0">
        <w:rPr>
          <w:rFonts w:ascii="Times New Roman" w:hAnsi="Times New Roman" w:cs="Times New Roman"/>
          <w:sz w:val="26"/>
          <w:szCs w:val="26"/>
        </w:rPr>
        <w:t>двухзначный код органа Федерального казначейства</w:t>
      </w:r>
      <w:r w:rsidRPr="00B533B0">
        <w:rPr>
          <w:rFonts w:ascii="Times New Roman" w:hAnsi="Times New Roman" w:cs="Times New Roman"/>
          <w:sz w:val="26"/>
          <w:szCs w:val="26"/>
        </w:rPr>
        <w:t>;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5- код типа бюджета (3 - местный бюджет);</w:t>
      </w:r>
    </w:p>
    <w:p w:rsidR="009C2CC8" w:rsidRPr="00B533B0" w:rsidRDefault="009C2CC8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6-8 - контрольный разряд (присваивается цифровое или буквенное значение при открытии клиенту нескольких лицевых счетов одного вида);</w:t>
      </w:r>
    </w:p>
    <w:p w:rsidR="00304227" w:rsidRPr="00B533B0" w:rsidRDefault="009C2CC8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9</w:t>
      </w:r>
      <w:r w:rsidR="00304227" w:rsidRPr="00B533B0">
        <w:rPr>
          <w:rFonts w:ascii="Times New Roman" w:hAnsi="Times New Roman" w:cs="Times New Roman"/>
          <w:sz w:val="26"/>
          <w:szCs w:val="26"/>
        </w:rPr>
        <w:t>-1</w:t>
      </w:r>
      <w:r w:rsidRPr="00B533B0">
        <w:rPr>
          <w:rFonts w:ascii="Times New Roman" w:hAnsi="Times New Roman" w:cs="Times New Roman"/>
          <w:sz w:val="26"/>
          <w:szCs w:val="26"/>
        </w:rPr>
        <w:t>1</w:t>
      </w:r>
      <w:r w:rsidR="00304227" w:rsidRPr="00B533B0">
        <w:rPr>
          <w:rFonts w:ascii="Times New Roman" w:hAnsi="Times New Roman" w:cs="Times New Roman"/>
          <w:sz w:val="26"/>
          <w:szCs w:val="26"/>
        </w:rPr>
        <w:t xml:space="preserve"> разряды – учетный номер, соответствующий номеру клиента в реестровой записи Реестра участников бюджетного процесса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360"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3. Порядок открытия лицевых счетов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3.1. Лицевые счета открываются клиентам, включенным в Сводный реестр.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3.2. Для открытия лицевого счета клиентом на бумажном носителе представляются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0E3E7A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следующие документы: 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Заявление на открытие лицевого счета по форме согласно Приложению № 1 к настоящему Порядку;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Карточка образцов подписей и оттиска печати по форме согласно Приложению № 2 к настоящему Порядку, заверенная вышестоящим органом;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копия Свидетельства о постановке на учет в налоговом органе юридического лица, образованного в соответствии с законодательством Российской Федерации, по месту нахождения на территории Российской Федерации;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копия выписки из Единого государственного реестра юридических лиц, заверенная вышестоящ</w:t>
      </w:r>
      <w:r w:rsidR="000E3E7A" w:rsidRPr="00B533B0">
        <w:rPr>
          <w:rFonts w:ascii="Times New Roman" w:hAnsi="Times New Roman" w:cs="Times New Roman"/>
          <w:sz w:val="26"/>
          <w:szCs w:val="26"/>
        </w:rPr>
        <w:t>им органом.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3.3. Заявление на открытие лицевого счета оформляется и представляется клиентом с учетом следующих особенностей: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Заявление на открытие лицевого счета представляется клиентом в двух экземплярах;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б) в заявительной надписи «Прошу открыть лицевой счет» указывается наименование вида лицевого счета - лицевой счет получателя бюджетных средств, с отражением в кодовой зоне кода вида лицевого счета – 03;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в) Заявление на открытие лицевого счета заполняется клиентом, за исключением части </w:t>
      </w:r>
      <w:r w:rsidR="00CD2669">
        <w:rPr>
          <w:rFonts w:ascii="Times New Roman" w:hAnsi="Times New Roman" w:cs="Times New Roman"/>
          <w:sz w:val="26"/>
          <w:szCs w:val="26"/>
        </w:rPr>
        <w:t xml:space="preserve">«Отметка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отдела Администрации Сельского поселения «</w:t>
      </w:r>
      <w:proofErr w:type="spellStart"/>
      <w:r w:rsidR="002F56CD">
        <w:rPr>
          <w:rFonts w:ascii="Times New Roman" w:hAnsi="Times New Roman" w:cs="Times New Roman"/>
          <w:sz w:val="26"/>
          <w:szCs w:val="26"/>
        </w:rPr>
        <w:t>Пустозер</w:t>
      </w:r>
      <w:r w:rsidR="002F56CD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EB31C8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</w:t>
      </w:r>
      <w:r w:rsidRPr="00B533B0">
        <w:rPr>
          <w:rFonts w:ascii="Times New Roman" w:hAnsi="Times New Roman" w:cs="Times New Roman"/>
          <w:sz w:val="26"/>
          <w:szCs w:val="26"/>
        </w:rPr>
        <w:t xml:space="preserve"> об открытии лицевого счета № ___», которая заполняется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0E3E7A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г) при отсутствии замечаний «</w:t>
      </w:r>
      <w:r w:rsidR="000E3E7A" w:rsidRPr="00B533B0">
        <w:rPr>
          <w:rFonts w:ascii="Times New Roman" w:hAnsi="Times New Roman" w:cs="Times New Roman"/>
          <w:sz w:val="26"/>
          <w:szCs w:val="26"/>
        </w:rPr>
        <w:t>Финансового органа Администрации Сельского поселения «</w:t>
      </w:r>
      <w:proofErr w:type="spellStart"/>
      <w:r w:rsidR="00CD2669">
        <w:rPr>
          <w:rFonts w:ascii="Times New Roman" w:hAnsi="Times New Roman" w:cs="Times New Roman"/>
          <w:sz w:val="26"/>
          <w:szCs w:val="26"/>
        </w:rPr>
        <w:t>Пустозер</w:t>
      </w:r>
      <w:r w:rsidR="00CD2669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0E3E7A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 </w:t>
      </w:r>
      <w:r w:rsidRPr="00B533B0">
        <w:rPr>
          <w:rFonts w:ascii="Times New Roman" w:hAnsi="Times New Roman" w:cs="Times New Roman"/>
          <w:sz w:val="26"/>
          <w:szCs w:val="26"/>
        </w:rPr>
        <w:t>об открытии лицевого счета № ___ » подписывается: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- </w:t>
      </w:r>
      <w:r w:rsidR="000E3E7A" w:rsidRPr="001517B0">
        <w:rPr>
          <w:rFonts w:ascii="Times New Roman" w:hAnsi="Times New Roman" w:cs="Times New Roman"/>
          <w:sz w:val="26"/>
          <w:szCs w:val="26"/>
        </w:rPr>
        <w:t xml:space="preserve">главным </w:t>
      </w:r>
      <w:r w:rsidR="001517B0" w:rsidRPr="001517B0">
        <w:rPr>
          <w:rFonts w:ascii="Times New Roman" w:hAnsi="Times New Roman" w:cs="Times New Roman"/>
          <w:sz w:val="26"/>
          <w:szCs w:val="26"/>
        </w:rPr>
        <w:t>бухгалтер</w:t>
      </w:r>
      <w:r w:rsidR="001517B0">
        <w:rPr>
          <w:rFonts w:ascii="Times New Roman" w:hAnsi="Times New Roman" w:cs="Times New Roman"/>
          <w:sz w:val="26"/>
          <w:szCs w:val="26"/>
        </w:rPr>
        <w:t>ом</w:t>
      </w:r>
      <w:r w:rsidR="001517B0" w:rsidRPr="001517B0">
        <w:rPr>
          <w:rFonts w:ascii="Times New Roman" w:hAnsi="Times New Roman" w:cs="Times New Roman"/>
          <w:sz w:val="26"/>
          <w:szCs w:val="26"/>
        </w:rPr>
        <w:t>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- </w:t>
      </w:r>
      <w:r w:rsidR="000E3E7A" w:rsidRPr="00B533B0">
        <w:rPr>
          <w:rFonts w:ascii="Times New Roman" w:hAnsi="Times New Roman" w:cs="Times New Roman"/>
          <w:sz w:val="26"/>
          <w:szCs w:val="26"/>
        </w:rPr>
        <w:t>Главой Сельского поселения.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Первый экземпляр Заявления на открытие лицевого счета передается клиенту</w:t>
      </w:r>
      <w:r w:rsidR="00332B7E" w:rsidRPr="00B533B0">
        <w:rPr>
          <w:rFonts w:ascii="Times New Roman" w:hAnsi="Times New Roman" w:cs="Times New Roman"/>
          <w:sz w:val="26"/>
          <w:szCs w:val="26"/>
        </w:rPr>
        <w:t xml:space="preserve"> (получателю бюджетных средств)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второй экземпляр остается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332B7E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>3.4. Карточка образцов подписей и оттиска печати (далее – Карточка образцов подписей) оформляется и представляется клиентом с учетом следующих особенностей: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Карточка образцов подписей представляется клиентом в одном экземпляре;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33B0">
        <w:rPr>
          <w:rFonts w:ascii="Times New Roman" w:hAnsi="Times New Roman" w:cs="Times New Roman"/>
          <w:sz w:val="26"/>
          <w:szCs w:val="26"/>
        </w:rPr>
        <w:t>б) при смене руководителя или главного бухгалтера клиента,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должности, представляется новая Карточка образцов подписей с образцами подписей всех лиц, имеющих право первой и второй подписи, заверенная в установленном порядке;</w:t>
      </w:r>
      <w:proofErr w:type="gramEnd"/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в) если в новой Карточке образцов подписей, представляемой в случае замены или дополнения подписей лиц, имеющих право первой и второй подписи, подписи руководителя и главного бухгалтера клиента остаются прежние, то дополнительного </w:t>
      </w:r>
      <w:proofErr w:type="gramStart"/>
      <w:r w:rsidRPr="00B533B0">
        <w:rPr>
          <w:rFonts w:ascii="Times New Roman" w:hAnsi="Times New Roman" w:cs="Times New Roman"/>
          <w:sz w:val="26"/>
          <w:szCs w:val="26"/>
        </w:rPr>
        <w:t>заверения</w:t>
      </w:r>
      <w:proofErr w:type="gramEnd"/>
      <w:r w:rsidRPr="00B533B0">
        <w:rPr>
          <w:rFonts w:ascii="Times New Roman" w:hAnsi="Times New Roman" w:cs="Times New Roman"/>
          <w:sz w:val="26"/>
          <w:szCs w:val="26"/>
        </w:rPr>
        <w:t xml:space="preserve"> такой Карточки образцов подписей не требуется. Она принимается после сверки подписей руководителя и главного бухгалтера, подписавших Карточку образцов подписей, с образцами их подписей на заменяемой Карточке образцов подписей;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г) 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подписей, в которую включается только образец подписи лица, исполняющего обязанности руководителя или главного бухгалтера, с указанием срока их полномочий, заверенная вышестоящим органом, если такой имеется</w:t>
      </w:r>
      <w:r w:rsidR="00332B7E"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3.5.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332B7E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осуществляет проверку реквизитов, предусмотренных к заполнению клиентом при представлении Заявления на открытие лицевого счета и Карточки образцов подписей, а также их соответствия друг другу и представленным документам.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3.6. Проверка представленных клиентом документов, необходимых для открытия лицевого счета, осуществляется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774A84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в течение пяти рабочих дней</w:t>
      </w:r>
      <w:r w:rsidRPr="00B533B0">
        <w:rPr>
          <w:rFonts w:ascii="Times New Roman" w:hAnsi="Times New Roman" w:cs="Times New Roman"/>
          <w:sz w:val="26"/>
          <w:szCs w:val="26"/>
        </w:rPr>
        <w:t xml:space="preserve"> после их поступления (за исключением случаев, установленных законодательными и иными нормативными правовыми актами Российской Федерации).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</w:t>
      </w:r>
      <w:r w:rsidR="007758B7" w:rsidRPr="00B533B0">
        <w:rPr>
          <w:rFonts w:ascii="Times New Roman" w:hAnsi="Times New Roman" w:cs="Times New Roman"/>
          <w:sz w:val="26"/>
          <w:szCs w:val="26"/>
        </w:rPr>
        <w:t>7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При наличии документов, представленных клиентом и не прошедших проверку,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774A84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возвращает их клиенту с указанием причин возврата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срока, установленного настоящим Порядком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для проведения проверки представленных документов.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</w:t>
      </w:r>
      <w:r w:rsidR="007758B7" w:rsidRPr="00B533B0">
        <w:rPr>
          <w:rFonts w:ascii="Times New Roman" w:hAnsi="Times New Roman" w:cs="Times New Roman"/>
          <w:sz w:val="26"/>
          <w:szCs w:val="26"/>
        </w:rPr>
        <w:t>8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Повторное представление документов (за исключением Заявления на открытие лицевого счета, Заявления на переоформление лицевых счетов), необходимых для открытия (переоформления) лицевого счета не требуется, если они уже были представлены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7758B7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 xml:space="preserve"> ранее и хранятся в деле клиента.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</w:t>
      </w:r>
      <w:r w:rsidR="00B30D20" w:rsidRPr="00B533B0">
        <w:rPr>
          <w:rFonts w:ascii="Times New Roman" w:hAnsi="Times New Roman" w:cs="Times New Roman"/>
          <w:sz w:val="26"/>
          <w:szCs w:val="26"/>
        </w:rPr>
        <w:t>9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Клиенты обязаны </w:t>
      </w:r>
      <w:r w:rsidRPr="00B533B0">
        <w:rPr>
          <w:rFonts w:ascii="Times New Roman" w:hAnsi="Times New Roman" w:cs="Times New Roman"/>
          <w:b/>
          <w:sz w:val="26"/>
          <w:szCs w:val="26"/>
        </w:rPr>
        <w:t>в пятидневный срок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после внесения изменений</w:t>
      </w:r>
      <w:r w:rsidRPr="00B533B0">
        <w:rPr>
          <w:rFonts w:ascii="Times New Roman" w:hAnsi="Times New Roman" w:cs="Times New Roman"/>
          <w:sz w:val="26"/>
          <w:szCs w:val="26"/>
        </w:rPr>
        <w:t xml:space="preserve"> в документы, представленные ими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 xml:space="preserve">для открытия (переоформления) лицевых счетов, представить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копии указанных документов, заверенные в соответствии с требованиями настоящего Порядка.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3.1</w:t>
      </w:r>
      <w:r w:rsidR="00B30D20" w:rsidRPr="00B533B0">
        <w:rPr>
          <w:rFonts w:ascii="Times New Roman" w:hAnsi="Times New Roman" w:cs="Times New Roman"/>
          <w:sz w:val="26"/>
          <w:szCs w:val="26"/>
        </w:rPr>
        <w:t>0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На основании документов, представленных клиентом для открытия лицевого счета и прошедших проверку,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следующего рабочего дня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после завершения проверки</w:t>
      </w:r>
      <w:r w:rsidRPr="00B533B0">
        <w:rPr>
          <w:rFonts w:ascii="Times New Roman" w:hAnsi="Times New Roman" w:cs="Times New Roman"/>
          <w:sz w:val="26"/>
          <w:szCs w:val="26"/>
        </w:rPr>
        <w:t xml:space="preserve"> представленных документов осуществляет открытие клиенту лицевого счета.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Лицевой счет считается открытым с момента внесения записи о его открытии в </w:t>
      </w:r>
      <w:r w:rsidRPr="00B533B0">
        <w:rPr>
          <w:rFonts w:ascii="Times New Roman" w:hAnsi="Times New Roman" w:cs="Times New Roman"/>
          <w:sz w:val="26"/>
          <w:szCs w:val="26"/>
        </w:rPr>
        <w:lastRenderedPageBreak/>
        <w:t xml:space="preserve">Книгу регистрации лицевых счетов по форме согласно Приложению № 3 к настоящему Порядку.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Книга регистрации лицевых счетов ведется на бумажном носителе. Записи в Книгу регистрации лицевых счетов и внесение в нее изменений осуществляются 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главным </w:t>
      </w:r>
      <w:r w:rsidR="00924FF4">
        <w:rPr>
          <w:rFonts w:ascii="Times New Roman" w:hAnsi="Times New Roman" w:cs="Times New Roman"/>
          <w:sz w:val="26"/>
          <w:szCs w:val="26"/>
        </w:rPr>
        <w:t>бухгалтером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осуществляющим открытие (переоформление, закрытие) и ведение лицевых счетов в </w:t>
      </w:r>
      <w:r w:rsidR="00B4203F">
        <w:rPr>
          <w:rFonts w:ascii="Times New Roman" w:hAnsi="Times New Roman" w:cs="Times New Roman"/>
          <w:sz w:val="26"/>
          <w:szCs w:val="26"/>
        </w:rPr>
        <w:t>Финансово-бюджетно</w:t>
      </w:r>
      <w:r w:rsidR="00B30D20" w:rsidRPr="00B533B0">
        <w:rPr>
          <w:rFonts w:ascii="Times New Roman" w:hAnsi="Times New Roman" w:cs="Times New Roman"/>
          <w:sz w:val="26"/>
          <w:szCs w:val="26"/>
        </w:rPr>
        <w:t>м отделе</w:t>
      </w:r>
      <w:r w:rsidRPr="00B533B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Закрытая Книга регистрации лицевых счетов хранится в соответствии с правилами делопроизводства.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3.1</w:t>
      </w:r>
      <w:r w:rsidR="00B30D20" w:rsidRPr="00B533B0">
        <w:rPr>
          <w:rFonts w:ascii="Times New Roman" w:hAnsi="Times New Roman" w:cs="Times New Roman"/>
          <w:sz w:val="26"/>
          <w:szCs w:val="26"/>
        </w:rPr>
        <w:t>1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Проверенные документы, хранятся в деле клиента. Дело клиента оформляется единым по всем открытым данному клиенту лицевым счетам и хранится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. Документы, включенные в дело клиента, хранятся в соответствии с правилами делопроизводства.</w:t>
      </w:r>
      <w:r w:rsidRPr="00B533B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04227" w:rsidRPr="00B533B0" w:rsidRDefault="00304227" w:rsidP="00304227">
      <w:pPr>
        <w:pStyle w:val="ConsPlusNormal"/>
        <w:spacing w:before="360" w:after="36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4. Порядок переоформления и закрытия лицевых счетов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4.1. Переоформление лицевых счетов клиентам осуществляется в случае: 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изменения полного наименования клиента, не вызванного реорганизацией 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 и КПП) и не связанного с изменением подведомственности и типа учреждения;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б) изменения полного наименования Финансового органа, не вызванного реорганизацией;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в) изменения структуры номера лицевого счета клиента.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4.2. Для переоформления лицевого счета в случаях, установленных настоящим Порядком, клиент представляет на бумажном носителе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Заявление на переоформление лицевого счета по форме согласно Приложению № 4 к настоящему Порядку.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4.3. Заявления на переоформление лицевого счета оформляется и представляется клиентом с учетом следующих особенностей: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Заявление на переоформление лицевого счета представляется клиентом в двух экземплярах;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б) Заявление на переоформление лицевого счета заполняется клиентом за исключением части </w:t>
      </w:r>
      <w:r w:rsidR="00EB31C8" w:rsidRPr="00B533B0">
        <w:rPr>
          <w:rFonts w:ascii="Times New Roman" w:hAnsi="Times New Roman" w:cs="Times New Roman"/>
          <w:sz w:val="26"/>
          <w:szCs w:val="26"/>
        </w:rPr>
        <w:t>«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Отметка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proofErr w:type="spellStart"/>
      <w:r w:rsidR="00AF72D2">
        <w:rPr>
          <w:rFonts w:ascii="Times New Roman" w:hAnsi="Times New Roman" w:cs="Times New Roman"/>
          <w:sz w:val="26"/>
          <w:szCs w:val="26"/>
        </w:rPr>
        <w:t>Пустозер</w:t>
      </w:r>
      <w:r w:rsidR="00AF72D2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B30D20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 </w:t>
      </w:r>
      <w:r w:rsidRPr="00B533B0">
        <w:rPr>
          <w:rFonts w:ascii="Times New Roman" w:hAnsi="Times New Roman" w:cs="Times New Roman"/>
          <w:sz w:val="26"/>
          <w:szCs w:val="26"/>
        </w:rPr>
        <w:t xml:space="preserve">о переоформлении лицевого счета № ___», которая заполняется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в) в Заявлении на переоформление лицевого счета в приложении указывается перечень документов, представленных вместе с Заявлением на переоформление лицевого счета.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г) при отсутствии замечаний «</w:t>
      </w:r>
      <w:r w:rsidR="00B30D20" w:rsidRPr="00B533B0">
        <w:rPr>
          <w:rFonts w:ascii="Times New Roman" w:hAnsi="Times New Roman" w:cs="Times New Roman"/>
          <w:sz w:val="26"/>
          <w:szCs w:val="26"/>
        </w:rPr>
        <w:t>Отметка Финансового органа Администрации Сельского поселения «</w:t>
      </w:r>
      <w:proofErr w:type="spellStart"/>
      <w:r w:rsidR="00AF72D2">
        <w:rPr>
          <w:rFonts w:ascii="Times New Roman" w:hAnsi="Times New Roman" w:cs="Times New Roman"/>
          <w:sz w:val="26"/>
          <w:szCs w:val="26"/>
        </w:rPr>
        <w:t>Пустозер</w:t>
      </w:r>
      <w:r w:rsidR="00AF72D2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B30D20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 </w:t>
      </w:r>
      <w:r w:rsidRPr="00B533B0">
        <w:rPr>
          <w:rFonts w:ascii="Times New Roman" w:hAnsi="Times New Roman" w:cs="Times New Roman"/>
          <w:sz w:val="26"/>
          <w:szCs w:val="26"/>
        </w:rPr>
        <w:t>о переоформлении лицевого счета №____» подписывается: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- </w:t>
      </w:r>
      <w:r w:rsidR="00B30D20" w:rsidRPr="006D3B70">
        <w:rPr>
          <w:rFonts w:ascii="Times New Roman" w:hAnsi="Times New Roman" w:cs="Times New Roman"/>
          <w:sz w:val="26"/>
          <w:szCs w:val="26"/>
        </w:rPr>
        <w:t xml:space="preserve">главным </w:t>
      </w:r>
      <w:r w:rsidR="006D3B70" w:rsidRPr="006D3B70">
        <w:rPr>
          <w:rFonts w:ascii="Times New Roman" w:hAnsi="Times New Roman" w:cs="Times New Roman"/>
          <w:sz w:val="26"/>
          <w:szCs w:val="26"/>
        </w:rPr>
        <w:t>бухгалтер</w:t>
      </w:r>
      <w:r w:rsidR="00B30D20" w:rsidRPr="006D3B70">
        <w:rPr>
          <w:rFonts w:ascii="Times New Roman" w:hAnsi="Times New Roman" w:cs="Times New Roman"/>
          <w:sz w:val="26"/>
          <w:szCs w:val="26"/>
        </w:rPr>
        <w:t>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B30D20" w:rsidRPr="00B533B0">
        <w:rPr>
          <w:rFonts w:ascii="Times New Roman" w:hAnsi="Times New Roman" w:cs="Times New Roman"/>
          <w:sz w:val="26"/>
          <w:szCs w:val="26"/>
        </w:rPr>
        <w:t>Главой Сельского поселения.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Первый экземпляр Заявления на переоформление лицевого счета передается клиенту, второй экземпляр остается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B30D20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4.4. Переоформление лицевого счета клиента производится после внесения соответствующих изменений в Сводный реестр (за исключением </w:t>
      </w:r>
      <w:proofErr w:type="gramStart"/>
      <w:r w:rsidRPr="00B533B0">
        <w:rPr>
          <w:rFonts w:ascii="Times New Roman" w:hAnsi="Times New Roman" w:cs="Times New Roman"/>
          <w:sz w:val="26"/>
          <w:szCs w:val="26"/>
        </w:rPr>
        <w:t>изменения структуры номера лицевого счета клиента</w:t>
      </w:r>
      <w:proofErr w:type="gramEnd"/>
      <w:r w:rsidRPr="00B533B0">
        <w:rPr>
          <w:rFonts w:ascii="Times New Roman" w:hAnsi="Times New Roman" w:cs="Times New Roman"/>
          <w:sz w:val="26"/>
          <w:szCs w:val="26"/>
        </w:rPr>
        <w:t>).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4.5.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D7230E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следующего рабочего дня со дня получения информации</w:t>
      </w:r>
      <w:r w:rsidRPr="00B533B0">
        <w:rPr>
          <w:rFonts w:ascii="Times New Roman" w:hAnsi="Times New Roman" w:cs="Times New Roman"/>
          <w:sz w:val="26"/>
          <w:szCs w:val="26"/>
        </w:rPr>
        <w:t xml:space="preserve"> о внесении изменений в Сводный реестр, являющихся основанием для переоформления лицевого счета, информирует клиента о необходимости представить Заявление на переоформление лицевого счета.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4.6. Клиент обязан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пятого рабочего дня</w:t>
      </w:r>
      <w:r w:rsidRPr="00B533B0">
        <w:rPr>
          <w:rFonts w:ascii="Times New Roman" w:hAnsi="Times New Roman" w:cs="Times New Roman"/>
          <w:sz w:val="26"/>
          <w:szCs w:val="26"/>
        </w:rPr>
        <w:t xml:space="preserve"> со дня получения информации о необходимости переоформления лицевого счета представить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D7230E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вместе с Заявлением на переоформление лицевого счета Карточку образцов подписей, заверенную вышестоящим органом.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4.7. При переоформлении лицевого счета клиента в случае изменения наименования клиента, не вызванного реорганизацией и не связанного с изменением подведомственности и типа учреждения, а также в случае изменения наименования Финансового органа, не вызванного реорганизацией, номер лицевого счета клиента не меняется.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4.8. При представлении клиентом Заявления на переоформление лицевого счета в связи с изменением полного наименования Финансового органа, не вызванного реорганизацией, </w:t>
      </w:r>
      <w:r w:rsidR="006D4BB2" w:rsidRPr="00D031F5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D031F5" w:rsidRPr="00D031F5">
        <w:rPr>
          <w:rFonts w:ascii="Times New Roman" w:hAnsi="Times New Roman" w:cs="Times New Roman"/>
          <w:sz w:val="26"/>
          <w:szCs w:val="26"/>
        </w:rPr>
        <w:t>бухгалтер</w:t>
      </w:r>
      <w:r w:rsidRPr="00B533B0">
        <w:rPr>
          <w:rFonts w:ascii="Times New Roman" w:hAnsi="Times New Roman" w:cs="Times New Roman"/>
          <w:sz w:val="26"/>
          <w:szCs w:val="26"/>
        </w:rPr>
        <w:t xml:space="preserve"> на каждом экземпляре Карточки образцов подписей и в Книге регистрации лицевых счетов указывает новое наименование Финансового органа. При этом каждое изменение в Карточке образцов подписей должно быть подтверждено подписью главного </w:t>
      </w:r>
      <w:r w:rsidR="00D031F5">
        <w:rPr>
          <w:rFonts w:ascii="Times New Roman" w:hAnsi="Times New Roman" w:cs="Times New Roman"/>
          <w:sz w:val="26"/>
          <w:szCs w:val="26"/>
        </w:rPr>
        <w:t>бухгалтера</w:t>
      </w:r>
      <w:r w:rsidR="00AF72D2">
        <w:rPr>
          <w:rFonts w:ascii="Times New Roman" w:hAnsi="Times New Roman" w:cs="Times New Roman"/>
          <w:sz w:val="26"/>
          <w:szCs w:val="26"/>
        </w:rPr>
        <w:t xml:space="preserve">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D7230E" w:rsidRPr="00B533B0">
        <w:rPr>
          <w:rFonts w:ascii="Times New Roman" w:hAnsi="Times New Roman" w:cs="Times New Roman"/>
          <w:sz w:val="26"/>
          <w:szCs w:val="26"/>
        </w:rPr>
        <w:t xml:space="preserve"> отдела </w:t>
      </w:r>
      <w:r w:rsidRPr="00B533B0">
        <w:rPr>
          <w:rFonts w:ascii="Times New Roman" w:hAnsi="Times New Roman" w:cs="Times New Roman"/>
          <w:sz w:val="26"/>
          <w:szCs w:val="26"/>
        </w:rPr>
        <w:t>с указанием даты изменения.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4.9. В случае изменения структуры номера лицевого счета клиента, </w:t>
      </w:r>
      <w:r w:rsidR="00EB31C8" w:rsidRPr="00B533B0">
        <w:rPr>
          <w:rFonts w:ascii="Times New Roman" w:hAnsi="Times New Roman" w:cs="Times New Roman"/>
          <w:sz w:val="26"/>
          <w:szCs w:val="26"/>
        </w:rPr>
        <w:t>главный</w:t>
      </w:r>
      <w:r w:rsidR="00D031F5">
        <w:rPr>
          <w:rFonts w:ascii="Times New Roman" w:hAnsi="Times New Roman" w:cs="Times New Roman"/>
          <w:sz w:val="26"/>
          <w:szCs w:val="26"/>
        </w:rPr>
        <w:t xml:space="preserve"> бухгалтер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осуществляющий открытие (переоформление, закрытие) и ведение лицевых счетов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отделе </w:t>
      </w:r>
      <w:r w:rsidRPr="00B533B0">
        <w:rPr>
          <w:rFonts w:ascii="Times New Roman" w:hAnsi="Times New Roman" w:cs="Times New Roman"/>
          <w:sz w:val="26"/>
          <w:szCs w:val="26"/>
        </w:rPr>
        <w:t>на Заявлении на переоформление лицевого счета, представленном клиентом, в Карточке образцов подписей и в Книге регистрации лицевых счетов указывает новый номер лицевого счета клиента.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4.10. Проверка представленных клиентом документов, необходимых для переоформления лицевых счетов, осуществляется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в течение пяти рабочих дней после их поступления</w:t>
      </w:r>
      <w:r w:rsidRPr="00B533B0">
        <w:rPr>
          <w:rFonts w:ascii="Times New Roman" w:hAnsi="Times New Roman" w:cs="Times New Roman"/>
          <w:sz w:val="26"/>
          <w:szCs w:val="26"/>
        </w:rPr>
        <w:t>. Наличие исправлений в представленных документах не допускается.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4.11. Лицевой счет считается переоформленным с момента внесения </w:t>
      </w:r>
      <w:r w:rsidR="00EB31C8" w:rsidRPr="00B533B0">
        <w:rPr>
          <w:rFonts w:ascii="Times New Roman" w:hAnsi="Times New Roman" w:cs="Times New Roman"/>
          <w:sz w:val="26"/>
          <w:szCs w:val="26"/>
        </w:rPr>
        <w:t>главным</w:t>
      </w:r>
      <w:r w:rsidR="006D3B7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D3B70" w:rsidRPr="006D3B70">
        <w:rPr>
          <w:rFonts w:ascii="Times New Roman" w:hAnsi="Times New Roman" w:cs="Times New Roman"/>
          <w:sz w:val="26"/>
          <w:szCs w:val="26"/>
        </w:rPr>
        <w:t>бухгалтер</w:t>
      </w:r>
      <w:r w:rsidR="00924FF4">
        <w:rPr>
          <w:rFonts w:ascii="Times New Roman" w:hAnsi="Times New Roman" w:cs="Times New Roman"/>
          <w:sz w:val="26"/>
          <w:szCs w:val="26"/>
        </w:rPr>
        <w:t>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осуществляющим открытие (переоформление, закрытие) и ведение лицевых счетов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 xml:space="preserve"> записи о его переоформлении в Книгу регистрации лицевых счетов.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В графе «Примечание» Книги регистрации лицевых счетов указывается причина переоформления лицевого счета в соответствии с настоящим Порядком.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>Проверенные документы хранятся в деле клиента.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4.1</w:t>
      </w:r>
      <w:r w:rsidR="00EB31C8" w:rsidRPr="00B533B0">
        <w:rPr>
          <w:rFonts w:ascii="Times New Roman" w:hAnsi="Times New Roman" w:cs="Times New Roman"/>
          <w:sz w:val="26"/>
          <w:szCs w:val="26"/>
        </w:rPr>
        <w:t>2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Закрытие лицевых счетов клиентам осуществляется в связи </w:t>
      </w:r>
      <w:proofErr w:type="gramStart"/>
      <w:r w:rsidRPr="00B533B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533B0">
        <w:rPr>
          <w:rFonts w:ascii="Times New Roman" w:hAnsi="Times New Roman" w:cs="Times New Roman"/>
          <w:sz w:val="26"/>
          <w:szCs w:val="26"/>
        </w:rPr>
        <w:t>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реорганизацией (ликвидацией) клиента;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б) изменением типа учреждения;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>в) изменением подведомственности клиента;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г) в иных случаях, предусмотренных бюджетным законодательством Российской Федерации.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4.1</w:t>
      </w:r>
      <w:r w:rsidR="00EB31C8" w:rsidRPr="00B533B0">
        <w:rPr>
          <w:rFonts w:ascii="Times New Roman" w:hAnsi="Times New Roman" w:cs="Times New Roman"/>
          <w:sz w:val="26"/>
          <w:szCs w:val="26"/>
        </w:rPr>
        <w:t>3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Закрытие лицевого счета клиента в случаях, установленных настоящим Порядком, осуществляется на основании Заявления на закрытие лицевого счета по форме согласно Приложению № 5 к настоящему Порядку представленного клиентом (ликвидационной комиссией) на бумажном носителе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4.16. Заявления на закрытие лицевого счета оформляется и представляется клиентом с учетом следующих особенностей: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а) Заявление на закрытие лицевого счета представляется клиентом в двух экземплярах;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б) Заявление на закрытие лицевого счета заполняется клиентом, за исключением части </w:t>
      </w:r>
      <w:r w:rsidR="00AF72D2">
        <w:rPr>
          <w:rFonts w:ascii="Times New Roman" w:hAnsi="Times New Roman" w:cs="Times New Roman"/>
          <w:sz w:val="26"/>
          <w:szCs w:val="26"/>
        </w:rPr>
        <w:t xml:space="preserve">«Отметка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отдела Администрации Сельского поселения «</w:t>
      </w:r>
      <w:proofErr w:type="spellStart"/>
      <w:r w:rsidR="00AF72D2">
        <w:rPr>
          <w:rFonts w:ascii="Times New Roman" w:hAnsi="Times New Roman" w:cs="Times New Roman"/>
          <w:sz w:val="26"/>
          <w:szCs w:val="26"/>
        </w:rPr>
        <w:t>Пустозер</w:t>
      </w:r>
      <w:r w:rsidR="00AF72D2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EB31C8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 </w:t>
      </w:r>
      <w:r w:rsidRPr="00B533B0">
        <w:rPr>
          <w:rFonts w:ascii="Times New Roman" w:hAnsi="Times New Roman" w:cs="Times New Roman"/>
          <w:sz w:val="26"/>
          <w:szCs w:val="26"/>
        </w:rPr>
        <w:t xml:space="preserve">о закрытии лицевого счета №___», которая заполняется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в) в Заявлении на закрытие лицевого счета в приложении указывается перечень документов, представленных вместе с Заявлением на закрытие лицевого счета.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г) при отсутствии замечаний </w:t>
      </w:r>
      <w:r w:rsidR="00AF72D2">
        <w:rPr>
          <w:rFonts w:ascii="Times New Roman" w:hAnsi="Times New Roman" w:cs="Times New Roman"/>
          <w:sz w:val="26"/>
          <w:szCs w:val="26"/>
        </w:rPr>
        <w:t xml:space="preserve">«Отметка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отдела Администрации Сельского поселения «</w:t>
      </w:r>
      <w:proofErr w:type="spellStart"/>
      <w:r w:rsidR="00AF72D2">
        <w:rPr>
          <w:rFonts w:ascii="Times New Roman" w:hAnsi="Times New Roman" w:cs="Times New Roman"/>
          <w:sz w:val="26"/>
          <w:szCs w:val="26"/>
        </w:rPr>
        <w:t>Пустозер</w:t>
      </w:r>
      <w:r w:rsidR="00AF72D2" w:rsidRPr="00C32E44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242230" w:rsidRPr="00B533B0">
        <w:rPr>
          <w:rFonts w:ascii="Times New Roman" w:hAnsi="Times New Roman" w:cs="Times New Roman"/>
          <w:sz w:val="26"/>
          <w:szCs w:val="26"/>
        </w:rPr>
        <w:t xml:space="preserve"> сельсовет» Заполярного района Ненецкого автономного округа» </w:t>
      </w:r>
      <w:r w:rsidRPr="00B533B0">
        <w:rPr>
          <w:rFonts w:ascii="Times New Roman" w:hAnsi="Times New Roman" w:cs="Times New Roman"/>
          <w:sz w:val="26"/>
          <w:szCs w:val="26"/>
        </w:rPr>
        <w:t>о закрытии лицевого счета № ___» подписывается: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- 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главным </w:t>
      </w:r>
      <w:r w:rsidR="006D3B70" w:rsidRPr="006D3B70">
        <w:rPr>
          <w:rFonts w:ascii="Times New Roman" w:hAnsi="Times New Roman" w:cs="Times New Roman"/>
          <w:sz w:val="26"/>
          <w:szCs w:val="26"/>
        </w:rPr>
        <w:t>бухгалтер;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- </w:t>
      </w:r>
      <w:r w:rsidR="00242230" w:rsidRPr="00B533B0">
        <w:rPr>
          <w:rFonts w:ascii="Times New Roman" w:hAnsi="Times New Roman" w:cs="Times New Roman"/>
          <w:sz w:val="26"/>
          <w:szCs w:val="26"/>
        </w:rPr>
        <w:t>Главой Сельского поселения.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Первый экземпляр Заявления на закрытие лицевого счета передается клиенту (ликвидационной комиссии), второй экземпляр остается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4.17. Закрытие лицевого счета клиента осуществляется после внесения соответствующих изменений в Сводный реестр.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4.18.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пятого рабочего дня после внесения изменений</w:t>
      </w:r>
      <w:r w:rsidRPr="00B533B0">
        <w:rPr>
          <w:rFonts w:ascii="Times New Roman" w:hAnsi="Times New Roman" w:cs="Times New Roman"/>
          <w:sz w:val="26"/>
          <w:szCs w:val="26"/>
        </w:rPr>
        <w:t xml:space="preserve"> в Сводный реестр, являющихся основанием для закрытия лицевого счета клиента, информирует клиента о необходимости представить Заявление на закрытие лицевого счета.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4.19. При реорганизации (ликвидации) клиента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клиентом представляются копии документов о его реорганизации (ликвидации), а также в случае назначения ликвидационной комиссии - копия документа о назначении ликвидационной комиссии и заверенная Карточка образцов подписей с указанием срока полномочий каждого должностного лица, которое временно пользуется правом подписи, оформленная ликвидационной комиссией. </w:t>
      </w:r>
    </w:p>
    <w:p w:rsidR="00304227" w:rsidRPr="00B533B0" w:rsidRDefault="00517ABE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этом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заверения</w:t>
      </w:r>
      <w:r w:rsidR="00304227" w:rsidRPr="00B533B0">
        <w:rPr>
          <w:rFonts w:ascii="Times New Roman" w:hAnsi="Times New Roman" w:cs="Times New Roman"/>
          <w:sz w:val="26"/>
          <w:szCs w:val="26"/>
        </w:rPr>
        <w:t xml:space="preserve"> копии</w:t>
      </w:r>
      <w:proofErr w:type="gramEnd"/>
      <w:r w:rsidR="00304227" w:rsidRPr="00B533B0">
        <w:rPr>
          <w:rFonts w:ascii="Times New Roman" w:hAnsi="Times New Roman" w:cs="Times New Roman"/>
          <w:sz w:val="26"/>
          <w:szCs w:val="26"/>
        </w:rPr>
        <w:t xml:space="preserve"> документа о реорганизации (ликвидации) клиента и о назначении ликвидационной комиссии не требуется.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По завершении работы ликвидационной комиссии Заявление на закрытие лицевого счета оформляется ликвидационной комиссией.</w:t>
      </w:r>
    </w:p>
    <w:p w:rsidR="00304227" w:rsidRPr="00B533B0" w:rsidRDefault="00304227" w:rsidP="00304227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4.20. При изменении типа учреждения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B533B0">
        <w:rPr>
          <w:rFonts w:ascii="Times New Roman" w:hAnsi="Times New Roman" w:cs="Times New Roman"/>
          <w:sz w:val="26"/>
          <w:szCs w:val="26"/>
        </w:rPr>
        <w:t xml:space="preserve"> клиентом представляется копия документа об изменении тип</w:t>
      </w:r>
      <w:r w:rsidR="00517ABE">
        <w:rPr>
          <w:rFonts w:ascii="Times New Roman" w:hAnsi="Times New Roman" w:cs="Times New Roman"/>
          <w:sz w:val="26"/>
          <w:szCs w:val="26"/>
        </w:rPr>
        <w:t xml:space="preserve">а учреждения. При этом </w:t>
      </w:r>
      <w:proofErr w:type="gramStart"/>
      <w:r w:rsidR="00517ABE">
        <w:rPr>
          <w:rFonts w:ascii="Times New Roman" w:hAnsi="Times New Roman" w:cs="Times New Roman"/>
          <w:sz w:val="26"/>
          <w:szCs w:val="26"/>
        </w:rPr>
        <w:t>заверения</w:t>
      </w:r>
      <w:r w:rsidRPr="00B533B0">
        <w:rPr>
          <w:rFonts w:ascii="Times New Roman" w:hAnsi="Times New Roman" w:cs="Times New Roman"/>
          <w:sz w:val="26"/>
          <w:szCs w:val="26"/>
        </w:rPr>
        <w:t xml:space="preserve"> копии</w:t>
      </w:r>
      <w:proofErr w:type="gramEnd"/>
      <w:r w:rsidRPr="00B533B0">
        <w:rPr>
          <w:rFonts w:ascii="Times New Roman" w:hAnsi="Times New Roman" w:cs="Times New Roman"/>
          <w:sz w:val="26"/>
          <w:szCs w:val="26"/>
        </w:rPr>
        <w:t xml:space="preserve"> указанного документа не требуется.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>4.2</w:t>
      </w:r>
      <w:r w:rsidR="00242230" w:rsidRPr="00B533B0">
        <w:rPr>
          <w:rFonts w:ascii="Times New Roman" w:hAnsi="Times New Roman" w:cs="Times New Roman"/>
          <w:sz w:val="26"/>
          <w:szCs w:val="26"/>
        </w:rPr>
        <w:t>1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Лицевые счета клиентов закрываются при отсутствии на них учтенных показателей.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При наличии на закрываемом счете показателей отражение операций на нем прекращается (кроме операций по передаче показателей лицевых счетов) после отзыва соответствующих лимитов бюджетных обязательств (бюджетных ассигнований).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Не позднее пяти рабочих дней</w:t>
      </w:r>
      <w:r w:rsidRPr="00B533B0">
        <w:rPr>
          <w:rFonts w:ascii="Times New Roman" w:hAnsi="Times New Roman" w:cs="Times New Roman"/>
          <w:sz w:val="26"/>
          <w:szCs w:val="26"/>
        </w:rPr>
        <w:t xml:space="preserve"> после передачи в течение текущего финансового года показателей, отраженных на лицевом счете, осуществляется закрытие лицевого счета клиента.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4.2</w:t>
      </w:r>
      <w:r w:rsidR="00242230" w:rsidRPr="00B533B0">
        <w:rPr>
          <w:rFonts w:ascii="Times New Roman" w:hAnsi="Times New Roman" w:cs="Times New Roman"/>
          <w:sz w:val="26"/>
          <w:szCs w:val="26"/>
        </w:rPr>
        <w:t>2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Если клиенту в соответствии с настоящим Порядком закрывается лицевой счет, его номер исключается главным </w:t>
      </w:r>
      <w:r w:rsidR="006D3B70">
        <w:rPr>
          <w:rFonts w:ascii="Times New Roman" w:hAnsi="Times New Roman" w:cs="Times New Roman"/>
          <w:sz w:val="26"/>
          <w:szCs w:val="26"/>
        </w:rPr>
        <w:t>бухгалтером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Финансово-бюджетного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отдела</w:t>
      </w:r>
      <w:r w:rsidRPr="00B533B0">
        <w:rPr>
          <w:rFonts w:ascii="Times New Roman" w:hAnsi="Times New Roman" w:cs="Times New Roman"/>
          <w:sz w:val="26"/>
          <w:szCs w:val="26"/>
        </w:rPr>
        <w:t xml:space="preserve"> из Карточки образцов подписей путем зачеркивания одной чертой номера соответствующего лицевого счета с указанием даты и проставлением подписи.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4.2</w:t>
      </w:r>
      <w:r w:rsidR="00242230" w:rsidRPr="00B533B0">
        <w:rPr>
          <w:rFonts w:ascii="Times New Roman" w:hAnsi="Times New Roman" w:cs="Times New Roman"/>
          <w:sz w:val="26"/>
          <w:szCs w:val="26"/>
        </w:rPr>
        <w:t>3</w:t>
      </w:r>
      <w:r w:rsidRPr="00B533B0">
        <w:rPr>
          <w:rFonts w:ascii="Times New Roman" w:hAnsi="Times New Roman" w:cs="Times New Roman"/>
          <w:sz w:val="26"/>
          <w:szCs w:val="26"/>
        </w:rPr>
        <w:t xml:space="preserve">. После закрытия лицевого счета клиента </w:t>
      </w:r>
      <w:r w:rsidR="00242230" w:rsidRPr="006D3B70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6D3B70" w:rsidRPr="006D3B70">
        <w:rPr>
          <w:rFonts w:ascii="Times New Roman" w:hAnsi="Times New Roman" w:cs="Times New Roman"/>
          <w:sz w:val="26"/>
          <w:szCs w:val="26"/>
        </w:rPr>
        <w:t>бухгалтер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осуществляющий открытие (переоформление, закрытие) и ведение лицевых счетов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 xml:space="preserve"> вносит запись о закрытии лицевого счета в Книгу регистрации лицевых счетов.</w:t>
      </w:r>
    </w:p>
    <w:p w:rsidR="00304227" w:rsidRPr="00B533B0" w:rsidRDefault="003E7208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="00242230" w:rsidRPr="00B533B0">
        <w:rPr>
          <w:rFonts w:ascii="Times New Roman" w:hAnsi="Times New Roman" w:cs="Times New Roman"/>
          <w:sz w:val="26"/>
          <w:szCs w:val="26"/>
        </w:rPr>
        <w:t>отдел</w:t>
      </w:r>
      <w:r w:rsidR="00304227"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="00304227" w:rsidRPr="00B533B0">
        <w:rPr>
          <w:rFonts w:ascii="Times New Roman" w:hAnsi="Times New Roman" w:cs="Times New Roman"/>
          <w:b/>
          <w:sz w:val="26"/>
          <w:szCs w:val="26"/>
        </w:rPr>
        <w:t>в течение пяти рабочих дней</w:t>
      </w:r>
      <w:r w:rsidR="00304227" w:rsidRPr="00B533B0">
        <w:rPr>
          <w:rFonts w:ascii="Times New Roman" w:hAnsi="Times New Roman" w:cs="Times New Roman"/>
          <w:sz w:val="26"/>
          <w:szCs w:val="26"/>
        </w:rPr>
        <w:t xml:space="preserve"> после закрытия лицевого счета сообщает в письменной форме об этом клиенту или ликвидационной комиссии.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Копии сообщений о закрытии соответствующего лицевого счета хранятся в деле клиента.</w:t>
      </w:r>
    </w:p>
    <w:p w:rsidR="00304227" w:rsidRPr="00B533B0" w:rsidRDefault="00304227" w:rsidP="00304227">
      <w:pPr>
        <w:pStyle w:val="ConsPlusNormal"/>
        <w:widowControl/>
        <w:spacing w:before="360" w:after="36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33B0">
        <w:rPr>
          <w:rFonts w:ascii="Times New Roman" w:hAnsi="Times New Roman" w:cs="Times New Roman"/>
          <w:b/>
          <w:sz w:val="26"/>
          <w:szCs w:val="26"/>
        </w:rPr>
        <w:t>5. Документооборот при ведении лицевых счетов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5.1.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sz w:val="26"/>
          <w:szCs w:val="26"/>
        </w:rPr>
        <w:t>осуществляет сверку операций, учтенных на лицевых счетах, с клиентами (далее - сверка).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Сверка производится путем предоставления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клиенту на бумажном носителе Выписки из лицевого счета получателя бюджетных средств (далее - Выписка из лицевого счета) по форме согласно Приложению №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>6 к настоящему Порядку (код формы по КФД 0531759).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5.2. Выписка из лицевого счета формируется в разрезе первичных документов, подтверждающих проведение операции за соответствующий операционный день.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5.3. Выписка из лицевого счета предоставляется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следующего операционного дня после совершения операции.</w:t>
      </w:r>
      <w:r w:rsidRPr="00B533B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На Выписке из лицевого счета и на каждом приложенном к Выписке из лицевого счета документе ставится отметка об исполнении с указанием  даты, телефона, должности, фамилии, инициалов и подписи ответственного исполнителя</w:t>
      </w:r>
      <w:r w:rsidRPr="00B533B0">
        <w:rPr>
          <w:sz w:val="26"/>
          <w:szCs w:val="26"/>
        </w:rPr>
        <w:t xml:space="preserve"> </w:t>
      </w:r>
      <w:r w:rsidR="00242230" w:rsidRPr="00B533B0">
        <w:rPr>
          <w:sz w:val="26"/>
          <w:szCs w:val="26"/>
        </w:rPr>
        <w:t>–</w:t>
      </w:r>
      <w:r w:rsidRPr="00B533B0">
        <w:rPr>
          <w:sz w:val="26"/>
          <w:szCs w:val="26"/>
        </w:rPr>
        <w:t xml:space="preserve"> </w:t>
      </w:r>
      <w:r w:rsidR="00242230" w:rsidRPr="00B533B0">
        <w:rPr>
          <w:rFonts w:ascii="Times New Roman" w:hAnsi="Times New Roman" w:cs="Times New Roman"/>
          <w:sz w:val="26"/>
          <w:szCs w:val="26"/>
        </w:rPr>
        <w:t>главного</w:t>
      </w:r>
      <w:r w:rsidR="006D3B7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D3B70" w:rsidRPr="006D3B70">
        <w:rPr>
          <w:rFonts w:ascii="Times New Roman" w:hAnsi="Times New Roman" w:cs="Times New Roman"/>
          <w:sz w:val="26"/>
          <w:szCs w:val="26"/>
        </w:rPr>
        <w:t>бухгалтер</w:t>
      </w:r>
      <w:r w:rsidR="006D3B70">
        <w:rPr>
          <w:rFonts w:ascii="Times New Roman" w:hAnsi="Times New Roman" w:cs="Times New Roman"/>
          <w:sz w:val="26"/>
          <w:szCs w:val="26"/>
        </w:rPr>
        <w:t>а</w:t>
      </w:r>
      <w:r w:rsidRPr="00B533B0">
        <w:rPr>
          <w:rFonts w:ascii="Times New Roman" w:hAnsi="Times New Roman" w:cs="Times New Roman"/>
          <w:sz w:val="26"/>
          <w:szCs w:val="26"/>
        </w:rPr>
        <w:t xml:space="preserve">, осуществляющего ведение лицевых счетов в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Финансово-бюджетном</w:t>
      </w:r>
      <w:r w:rsidR="00242230" w:rsidRPr="00B533B0">
        <w:rPr>
          <w:rFonts w:ascii="Times New Roman" w:hAnsi="Times New Roman" w:cs="Times New Roman"/>
          <w:sz w:val="26"/>
          <w:szCs w:val="26"/>
        </w:rPr>
        <w:t xml:space="preserve"> отделе</w:t>
      </w:r>
      <w:r w:rsidRPr="00B533B0">
        <w:rPr>
          <w:rFonts w:ascii="Times New Roman" w:hAnsi="Times New Roman" w:cs="Times New Roman"/>
          <w:sz w:val="26"/>
          <w:szCs w:val="26"/>
        </w:rPr>
        <w:t>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5.4. Вместе с Выпиской из лицевого счета формируются и представляются клиенту следующие документы: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приложение к Выписке из лицевого счета получателя бюджетных средств</w:t>
      </w:r>
      <w:r w:rsidRPr="00B533B0">
        <w:rPr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>по форме согласно Приложению №7 к настоящему Порядку (код формы по КФД 0531778).</w:t>
      </w:r>
      <w:r w:rsidRPr="00B533B0">
        <w:rPr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>Приложение к Выписке из лицевого счета формируется в разрезе кодов бюджетной классификации;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lastRenderedPageBreak/>
        <w:t>- реестр расходных платежных документов, отражающий кассовый расход за текущий день по форме согласно Приложению №8 к настоящему Порядку.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5.5. Выписка из лицевого счета и приложения к ней выдаются на бумажном носителе.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5.6.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Финансово-бюджетный</w:t>
      </w:r>
      <w:r w:rsidR="00AB5547">
        <w:rPr>
          <w:rFonts w:ascii="Times New Roman" w:hAnsi="Times New Roman" w:cs="Times New Roman"/>
          <w:sz w:val="26"/>
          <w:szCs w:val="26"/>
        </w:rPr>
        <w:t xml:space="preserve"> отдел </w:t>
      </w:r>
      <w:r w:rsidRPr="00B533B0">
        <w:rPr>
          <w:rFonts w:ascii="Times New Roman" w:hAnsi="Times New Roman" w:cs="Times New Roman"/>
          <w:b/>
          <w:sz w:val="26"/>
          <w:szCs w:val="26"/>
        </w:rPr>
        <w:t>не позднее третьего рабочего дня, следующего за отчетным месяцем</w:t>
      </w:r>
      <w:r w:rsidRPr="00B533B0">
        <w:rPr>
          <w:rFonts w:ascii="Times New Roman" w:hAnsi="Times New Roman" w:cs="Times New Roman"/>
          <w:sz w:val="26"/>
          <w:szCs w:val="26"/>
        </w:rPr>
        <w:t>, предоставляет клиентам на бумажном носителе Лицевой счет получателя средств</w:t>
      </w:r>
      <w:r w:rsidRPr="00B533B0">
        <w:rPr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>по форме согласно Приложению №</w:t>
      </w:r>
      <w:r w:rsidR="006D3B70">
        <w:rPr>
          <w:rFonts w:ascii="Times New Roman" w:hAnsi="Times New Roman" w:cs="Times New Roman"/>
          <w:sz w:val="26"/>
          <w:szCs w:val="26"/>
        </w:rPr>
        <w:t xml:space="preserve"> </w:t>
      </w:r>
      <w:r w:rsidRPr="00B533B0">
        <w:rPr>
          <w:rFonts w:ascii="Times New Roman" w:hAnsi="Times New Roman" w:cs="Times New Roman"/>
          <w:sz w:val="26"/>
          <w:szCs w:val="26"/>
        </w:rPr>
        <w:t xml:space="preserve">9 к настоящему Порядку. </w:t>
      </w:r>
    </w:p>
    <w:p w:rsidR="00304227" w:rsidRPr="00B533B0" w:rsidRDefault="00304227" w:rsidP="00304227">
      <w:pPr>
        <w:pStyle w:val="ConsPlusNormal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Лицевой счет получателя средств формируются в разрезе кодов бюджетной классификации нарастающим итогом на первое число месяца, следующего за отчетным месяцем.</w:t>
      </w:r>
    </w:p>
    <w:p w:rsidR="00304227" w:rsidRPr="00B533B0" w:rsidRDefault="00304227" w:rsidP="00304227">
      <w:pPr>
        <w:pStyle w:val="ConsPlusNormal"/>
        <w:spacing w:before="120" w:after="12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В Лицевом счете получателя средств отражаются следующие данные: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лимиты бюджетных обязательств;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учтенные обязательства;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объем финансирования;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кассовые расходы;</w:t>
      </w:r>
    </w:p>
    <w:p w:rsidR="00304227" w:rsidRPr="00B533B0" w:rsidRDefault="00304227" w:rsidP="00304227">
      <w:pPr>
        <w:pStyle w:val="ConsPlusNormal"/>
        <w:spacing w:before="120" w:after="12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33B0">
        <w:rPr>
          <w:rFonts w:ascii="Times New Roman" w:hAnsi="Times New Roman" w:cs="Times New Roman"/>
          <w:sz w:val="26"/>
          <w:szCs w:val="26"/>
        </w:rPr>
        <w:t>- остаток лимитов бюджетных обязательств</w:t>
      </w:r>
      <w:r w:rsidR="00517ABE">
        <w:rPr>
          <w:rFonts w:ascii="Times New Roman" w:hAnsi="Times New Roman" w:cs="Times New Roman"/>
          <w:sz w:val="26"/>
          <w:szCs w:val="26"/>
        </w:rPr>
        <w:t>,</w:t>
      </w:r>
      <w:r w:rsidRPr="00B533B0">
        <w:rPr>
          <w:rFonts w:ascii="Times New Roman" w:hAnsi="Times New Roman" w:cs="Times New Roman"/>
          <w:sz w:val="26"/>
          <w:szCs w:val="26"/>
        </w:rPr>
        <w:t xml:space="preserve"> для принятия обязательств</w:t>
      </w:r>
      <w:r w:rsidR="00517ABE">
        <w:rPr>
          <w:rFonts w:ascii="Times New Roman" w:hAnsi="Times New Roman" w:cs="Times New Roman"/>
          <w:sz w:val="26"/>
          <w:szCs w:val="26"/>
        </w:rPr>
        <w:t>.</w:t>
      </w:r>
    </w:p>
    <w:p w:rsidR="00BC620B" w:rsidRPr="00BC620B" w:rsidRDefault="00304227" w:rsidP="00242230">
      <w:pPr>
        <w:pStyle w:val="ConsPlusNormal"/>
        <w:spacing w:before="120" w:after="120"/>
        <w:ind w:firstLine="709"/>
        <w:jc w:val="both"/>
        <w:outlineLvl w:val="1"/>
        <w:rPr>
          <w:szCs w:val="22"/>
        </w:rPr>
      </w:pPr>
      <w:r w:rsidRPr="00B533B0">
        <w:rPr>
          <w:rFonts w:ascii="Times New Roman" w:hAnsi="Times New Roman" w:cs="Times New Roman"/>
          <w:sz w:val="26"/>
          <w:szCs w:val="26"/>
        </w:rPr>
        <w:t xml:space="preserve">5.9. Хранение Выписок из лицевых счетов и Приложений к ним, Лицевого счета получателя средств осуществляется </w:t>
      </w:r>
      <w:r w:rsidR="003E7208">
        <w:rPr>
          <w:rFonts w:ascii="Times New Roman" w:hAnsi="Times New Roman" w:cs="Times New Roman"/>
          <w:sz w:val="26"/>
          <w:szCs w:val="26"/>
        </w:rPr>
        <w:t>Финансово-бюджетным</w:t>
      </w:r>
      <w:r w:rsidR="00EB31C8" w:rsidRPr="00B533B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Pr="00B533B0">
        <w:rPr>
          <w:rFonts w:ascii="Times New Roman" w:hAnsi="Times New Roman" w:cs="Times New Roman"/>
          <w:sz w:val="26"/>
          <w:szCs w:val="26"/>
        </w:rPr>
        <w:t xml:space="preserve"> в соответствии с правилами делопроизводств</w:t>
      </w:r>
      <w:r w:rsidRPr="004E4AA1">
        <w:rPr>
          <w:rFonts w:ascii="Times New Roman" w:hAnsi="Times New Roman" w:cs="Times New Roman"/>
          <w:sz w:val="28"/>
          <w:szCs w:val="28"/>
        </w:rPr>
        <w:t>а.</w:t>
      </w:r>
    </w:p>
    <w:sectPr w:rsidR="00BC620B" w:rsidRPr="00BC620B" w:rsidSect="00B533B0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2900"/>
    <w:multiLevelType w:val="multilevel"/>
    <w:tmpl w:val="563CBA0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">
    <w:nsid w:val="462A7B7D"/>
    <w:multiLevelType w:val="multilevel"/>
    <w:tmpl w:val="9AB0D6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E100A0"/>
    <w:multiLevelType w:val="hybridMultilevel"/>
    <w:tmpl w:val="015ED786"/>
    <w:lvl w:ilvl="0" w:tplc="DFF8E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43325"/>
    <w:multiLevelType w:val="multilevel"/>
    <w:tmpl w:val="9B4C3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576A7F"/>
    <w:multiLevelType w:val="hybridMultilevel"/>
    <w:tmpl w:val="1E480280"/>
    <w:lvl w:ilvl="0" w:tplc="0554E71A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E44"/>
    <w:rsid w:val="000C0F75"/>
    <w:rsid w:val="000C2C9F"/>
    <w:rsid w:val="000E3E7A"/>
    <w:rsid w:val="00111B3F"/>
    <w:rsid w:val="001517B0"/>
    <w:rsid w:val="001F5476"/>
    <w:rsid w:val="00230866"/>
    <w:rsid w:val="00242230"/>
    <w:rsid w:val="002F56CD"/>
    <w:rsid w:val="0030187C"/>
    <w:rsid w:val="00304227"/>
    <w:rsid w:val="00332B7E"/>
    <w:rsid w:val="003E7208"/>
    <w:rsid w:val="004535B5"/>
    <w:rsid w:val="004F4DB7"/>
    <w:rsid w:val="00517ABE"/>
    <w:rsid w:val="00574296"/>
    <w:rsid w:val="005F05E4"/>
    <w:rsid w:val="00607240"/>
    <w:rsid w:val="00615E51"/>
    <w:rsid w:val="006271B6"/>
    <w:rsid w:val="006D3B70"/>
    <w:rsid w:val="006D4BB2"/>
    <w:rsid w:val="00774A84"/>
    <w:rsid w:val="007758B7"/>
    <w:rsid w:val="00802BBA"/>
    <w:rsid w:val="00837131"/>
    <w:rsid w:val="008877D7"/>
    <w:rsid w:val="00893777"/>
    <w:rsid w:val="008A79DE"/>
    <w:rsid w:val="00924FF4"/>
    <w:rsid w:val="009C2CC8"/>
    <w:rsid w:val="009D2E35"/>
    <w:rsid w:val="00AB5547"/>
    <w:rsid w:val="00AF72D2"/>
    <w:rsid w:val="00B30D20"/>
    <w:rsid w:val="00B4203F"/>
    <w:rsid w:val="00B533B0"/>
    <w:rsid w:val="00BB4EC0"/>
    <w:rsid w:val="00BC620B"/>
    <w:rsid w:val="00BE0562"/>
    <w:rsid w:val="00C32E44"/>
    <w:rsid w:val="00C35C70"/>
    <w:rsid w:val="00C97433"/>
    <w:rsid w:val="00CD2669"/>
    <w:rsid w:val="00CF51E9"/>
    <w:rsid w:val="00D031F5"/>
    <w:rsid w:val="00D7230E"/>
    <w:rsid w:val="00D843E2"/>
    <w:rsid w:val="00DD63C4"/>
    <w:rsid w:val="00E148BC"/>
    <w:rsid w:val="00E4015B"/>
    <w:rsid w:val="00EA73C0"/>
    <w:rsid w:val="00EB31C8"/>
    <w:rsid w:val="00F14626"/>
    <w:rsid w:val="00FC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32E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E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2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2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C32E4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E44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BC62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BC620B"/>
    <w:pPr>
      <w:shd w:val="clear" w:color="auto" w:fill="FFFFFF"/>
      <w:spacing w:after="30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3">
    <w:name w:val="Body Text 3"/>
    <w:basedOn w:val="a"/>
    <w:link w:val="30"/>
    <w:rsid w:val="003042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304227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7964BF1A4958FC06C83D126C57903D4A76E77B4DA09C489B1477E5AF7BAA65D5B59D2F96A28A266141322D09114CEF6B7ECF4A97F14YFl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781E-BD17-413E-BB69-0654F5D3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9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2024-10-04T12:50:00Z</cp:lastPrinted>
  <dcterms:created xsi:type="dcterms:W3CDTF">2023-06-13T12:47:00Z</dcterms:created>
  <dcterms:modified xsi:type="dcterms:W3CDTF">2024-10-04T12:51:00Z</dcterms:modified>
</cp:coreProperties>
</file>