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F5" w:rsidRDefault="004D60F5" w:rsidP="004D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60F5">
        <w:rPr>
          <w:rFonts w:ascii="Times New Roman" w:hAnsi="Times New Roman" w:cs="Times New Roman"/>
          <w:sz w:val="24"/>
          <w:szCs w:val="24"/>
        </w:rPr>
        <w:t xml:space="preserve"> На внеочередной сессии  Совета  депутатов МО «</w:t>
      </w:r>
      <w:proofErr w:type="spellStart"/>
      <w:r w:rsidRPr="004D60F5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4D60F5">
        <w:rPr>
          <w:rFonts w:ascii="Times New Roman" w:hAnsi="Times New Roman" w:cs="Times New Roman"/>
          <w:sz w:val="24"/>
          <w:szCs w:val="24"/>
        </w:rPr>
        <w:t xml:space="preserve"> сельсовет» НАО, состоявшейся 29 марта 2018 года, депутаты  рассмотрели десять вопросов.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D60F5" w:rsidP="004D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Были внесены изменения в нормативные правовые акты, в решение о местном бюджете на 2018 год,  рассмотрены протесты прокуратуры НАО.</w:t>
      </w:r>
    </w:p>
    <w:p w:rsidR="004D60F5" w:rsidRPr="004D60F5" w:rsidRDefault="004D60F5" w:rsidP="004D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Муниципалитету дополнительно выделены средства на приобретение пожарных щитов, установку тепловых счетчиков на МКД, замену светильников уличного освещения во всех трех населенных пунктах.</w:t>
      </w:r>
    </w:p>
    <w:sectPr w:rsidR="004D60F5" w:rsidRPr="004D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0F5"/>
    <w:rsid w:val="004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2018-03-30T08:41:00Z</dcterms:created>
  <dcterms:modified xsi:type="dcterms:W3CDTF">2018-03-30T08:48:00Z</dcterms:modified>
</cp:coreProperties>
</file>