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53" w:rsidRPr="001B6D53" w:rsidRDefault="001B6D53" w:rsidP="001B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D53">
        <w:rPr>
          <w:rFonts w:ascii="Times New Roman" w:hAnsi="Times New Roman" w:cs="Times New Roman"/>
          <w:sz w:val="24"/>
          <w:szCs w:val="24"/>
        </w:rPr>
        <w:t xml:space="preserve">    На завершающем заседании Совета депутатов Сельского поселения в 2024 году депутатами было рассмотрено шесть вопросов. </w:t>
      </w:r>
      <w:proofErr w:type="gramStart"/>
      <w:r w:rsidRPr="001B6D53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1B6D53">
        <w:rPr>
          <w:rFonts w:ascii="Times New Roman" w:hAnsi="Times New Roman" w:cs="Times New Roman"/>
          <w:sz w:val="24"/>
          <w:szCs w:val="24"/>
        </w:rPr>
        <w:t xml:space="preserve"> - это внесение изменений в бюджет 2024 года и принятие бюджета</w:t>
      </w:r>
      <w:r>
        <w:rPr>
          <w:rFonts w:ascii="Times New Roman" w:hAnsi="Times New Roman" w:cs="Times New Roman"/>
          <w:sz w:val="24"/>
          <w:szCs w:val="24"/>
        </w:rPr>
        <w:t xml:space="preserve"> на 2025 год</w:t>
      </w:r>
      <w:r w:rsidRPr="001B6D53">
        <w:rPr>
          <w:rFonts w:ascii="Times New Roman" w:hAnsi="Times New Roman" w:cs="Times New Roman"/>
          <w:sz w:val="24"/>
          <w:szCs w:val="24"/>
        </w:rPr>
        <w:t xml:space="preserve">. Также о своей работе за прошедший год отчитались председатели комиссии по </w:t>
      </w:r>
      <w:r w:rsidRPr="001B6D53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1B6D53">
        <w:rPr>
          <w:rFonts w:ascii="Times New Roman" w:hAnsi="Times New Roman" w:cs="Times New Roman"/>
          <w:sz w:val="24"/>
          <w:szCs w:val="24"/>
        </w:rPr>
        <w:t xml:space="preserve"> бюджета и экономики, комиссии </w:t>
      </w:r>
      <w:r w:rsidRPr="001B6D53">
        <w:rPr>
          <w:rFonts w:ascii="Times New Roman" w:eastAsia="Times New Roman" w:hAnsi="Times New Roman" w:cs="Times New Roman"/>
          <w:sz w:val="24"/>
          <w:szCs w:val="24"/>
        </w:rPr>
        <w:t>по  социальным вопросам</w:t>
      </w:r>
      <w:r w:rsidRPr="001B6D53">
        <w:rPr>
          <w:rFonts w:ascii="Times New Roman" w:hAnsi="Times New Roman" w:cs="Times New Roman"/>
          <w:sz w:val="24"/>
          <w:szCs w:val="24"/>
        </w:rPr>
        <w:t xml:space="preserve">. Депутаты приняли изменения в </w:t>
      </w:r>
      <w:r w:rsidRPr="001B6D53">
        <w:rPr>
          <w:rFonts w:ascii="Times New Roman" w:hAnsi="Times New Roman" w:cs="Times New Roman"/>
          <w:bCs/>
          <w:sz w:val="24"/>
          <w:szCs w:val="24"/>
        </w:rPr>
        <w:t>Положение</w:t>
      </w:r>
      <w:r w:rsidRPr="001B6D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Hlk77671647"/>
      <w:r w:rsidRPr="001B6D53">
        <w:rPr>
          <w:rFonts w:ascii="Times New Roman" w:eastAsia="Times New Roman" w:hAnsi="Times New Roman" w:cs="Times New Roman"/>
          <w:bCs/>
          <w:sz w:val="24"/>
          <w:szCs w:val="24"/>
        </w:rPr>
        <w:t>о порядке и условиях приватизации имущества Сельского поселения</w:t>
      </w:r>
      <w:bookmarkEnd w:id="0"/>
      <w:r w:rsidRPr="001B6D53">
        <w:rPr>
          <w:rFonts w:ascii="Times New Roman" w:hAnsi="Times New Roman" w:cs="Times New Roman"/>
          <w:sz w:val="24"/>
          <w:szCs w:val="24"/>
        </w:rPr>
        <w:t xml:space="preserve"> и утвердили план работы на 2025 год.</w:t>
      </w:r>
    </w:p>
    <w:p w:rsidR="00923451" w:rsidRPr="001B6D53" w:rsidRDefault="00923451" w:rsidP="001B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3451" w:rsidRPr="001B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D53"/>
    <w:rsid w:val="001B6D53"/>
    <w:rsid w:val="00923451"/>
    <w:rsid w:val="009D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2024-12-27T13:31:00Z</dcterms:created>
  <dcterms:modified xsi:type="dcterms:W3CDTF">2024-12-27T13:45:00Z</dcterms:modified>
</cp:coreProperties>
</file>