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94" w:rsidRPr="000960B0" w:rsidRDefault="00101EFF" w:rsidP="000960B0">
      <w:pPr>
        <w:ind w:firstLine="708"/>
        <w:jc w:val="center"/>
        <w:rPr>
          <w:sz w:val="18"/>
          <w:szCs w:val="18"/>
        </w:rPr>
      </w:pPr>
      <w:r w:rsidRPr="000960B0">
        <w:rPr>
          <w:sz w:val="18"/>
          <w:szCs w:val="18"/>
        </w:rPr>
        <w:t>О трудовых правах несовершеннолетних</w:t>
      </w:r>
    </w:p>
    <w:p w:rsidR="005A1794" w:rsidRPr="000960B0" w:rsidRDefault="005A1794" w:rsidP="000960B0">
      <w:pPr>
        <w:ind w:firstLine="708"/>
        <w:jc w:val="center"/>
        <w:rPr>
          <w:sz w:val="18"/>
          <w:szCs w:val="18"/>
        </w:rPr>
      </w:pPr>
    </w:p>
    <w:p w:rsidR="009A2C4B" w:rsidRPr="000960B0" w:rsidRDefault="009A2C4B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Труд свободен. Каждый имеет право свободно распоряжаться своими способностями к труду, выбирать род деятельности и профессию, что установлено ст. 37 Конституции Российской Федерации.</w:t>
      </w:r>
      <w:r w:rsidR="0065643C" w:rsidRPr="000960B0">
        <w:rPr>
          <w:sz w:val="18"/>
          <w:szCs w:val="18"/>
        </w:rPr>
        <w:t xml:space="preserve"> Указанное</w:t>
      </w:r>
      <w:r w:rsidR="00973E4A" w:rsidRPr="000960B0">
        <w:rPr>
          <w:sz w:val="18"/>
          <w:szCs w:val="18"/>
        </w:rPr>
        <w:t xml:space="preserve"> распространяется</w:t>
      </w:r>
      <w:r w:rsidR="0065643C" w:rsidRPr="000960B0">
        <w:rPr>
          <w:sz w:val="18"/>
          <w:szCs w:val="18"/>
        </w:rPr>
        <w:t xml:space="preserve"> и</w:t>
      </w:r>
      <w:r w:rsidR="00973E4A" w:rsidRPr="000960B0">
        <w:rPr>
          <w:sz w:val="18"/>
          <w:szCs w:val="18"/>
        </w:rPr>
        <w:t xml:space="preserve"> на</w:t>
      </w:r>
      <w:r w:rsidR="0065643C" w:rsidRPr="000960B0">
        <w:rPr>
          <w:sz w:val="18"/>
          <w:szCs w:val="18"/>
        </w:rPr>
        <w:t xml:space="preserve"> несовершеннолетних, которые вправе вступать в трудовые правоотношения по достижении возраста 16 лет.</w:t>
      </w:r>
      <w:r w:rsidR="006C48DF" w:rsidRPr="000960B0">
        <w:rPr>
          <w:sz w:val="18"/>
          <w:szCs w:val="18"/>
        </w:rPr>
        <w:t xml:space="preserve"> Подростки</w:t>
      </w:r>
      <w:r w:rsidR="00C6770B" w:rsidRPr="000960B0">
        <w:rPr>
          <w:sz w:val="18"/>
          <w:szCs w:val="18"/>
        </w:rPr>
        <w:t xml:space="preserve"> в возрасте от 14 до 18 лет также вправе трудиться </w:t>
      </w:r>
      <w:r w:rsidR="00AD5297" w:rsidRPr="000960B0">
        <w:rPr>
          <w:sz w:val="18"/>
          <w:szCs w:val="18"/>
        </w:rPr>
        <w:t>в свободное от учёбы время на работах по благоустройству, организуемых орг</w:t>
      </w:r>
      <w:r w:rsidR="00C336B8" w:rsidRPr="000960B0">
        <w:rPr>
          <w:sz w:val="18"/>
          <w:szCs w:val="18"/>
        </w:rPr>
        <w:t>анами местного самоуправления.</w:t>
      </w:r>
    </w:p>
    <w:p w:rsidR="00C336B8" w:rsidRPr="000960B0" w:rsidRDefault="00C336B8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336B8" w:rsidRPr="000960B0" w:rsidRDefault="00CF03C7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 xml:space="preserve">Особенности </w:t>
      </w:r>
      <w:r w:rsidR="0009789F" w:rsidRPr="000960B0">
        <w:rPr>
          <w:sz w:val="18"/>
          <w:szCs w:val="18"/>
        </w:rPr>
        <w:t>оформления трудовых отношений с несовершеннолетними работниками.</w:t>
      </w:r>
    </w:p>
    <w:p w:rsidR="0009789F" w:rsidRPr="000960B0" w:rsidRDefault="0009789F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Трудовые отношения оформляются трудовым договором, который представляет собой письменное соглашение между работодателем и работником об условиях труда: времени, месте, характере работы, её оплате, ответственности и т.д.</w:t>
      </w:r>
    </w:p>
    <w:p w:rsidR="0009789F" w:rsidRPr="000960B0" w:rsidRDefault="0009789F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Трудовым законодательством Российской Федерации предусмотрен ряд исключительных обстоятельств, которые следует соблюсти работодателю при заключении трудового договора с работником, не достигшим возраста 18 лет.</w:t>
      </w:r>
    </w:p>
    <w:p w:rsidR="00CF03C7" w:rsidRPr="000960B0" w:rsidRDefault="004B36BA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 xml:space="preserve">1. </w:t>
      </w:r>
      <w:r w:rsidR="00905B93" w:rsidRPr="000960B0">
        <w:rPr>
          <w:sz w:val="18"/>
          <w:szCs w:val="18"/>
        </w:rPr>
        <w:t xml:space="preserve">При приёме на работу несовершеннолетние проходят обязательный предварительный медицинский осмотр. </w:t>
      </w:r>
      <w:r w:rsidRPr="000960B0">
        <w:rPr>
          <w:sz w:val="18"/>
          <w:szCs w:val="18"/>
        </w:rPr>
        <w:t>В дальнейшем осмотры проводятся ежегодно до достижения работником возраста 18 лет. Обязанность по их организации, проведению и оплате возложена на работодателя.</w:t>
      </w:r>
    </w:p>
    <w:p w:rsidR="006E06CE" w:rsidRPr="000960B0" w:rsidRDefault="00905B93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2</w:t>
      </w:r>
      <w:r w:rsidR="0073708C" w:rsidRPr="000960B0">
        <w:rPr>
          <w:sz w:val="18"/>
          <w:szCs w:val="18"/>
        </w:rPr>
        <w:t>. Несовершеннолетним установлен</w:t>
      </w:r>
      <w:r w:rsidR="00782A1D" w:rsidRPr="000960B0">
        <w:rPr>
          <w:sz w:val="18"/>
          <w:szCs w:val="18"/>
        </w:rPr>
        <w:t>ы ограничения по видам выполняемых работ и условиям труда.</w:t>
      </w:r>
    </w:p>
    <w:p w:rsidR="004B36BA" w:rsidRPr="000960B0" w:rsidRDefault="006E06CE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2.1.</w:t>
      </w:r>
      <w:r w:rsidR="0073708C" w:rsidRPr="000960B0">
        <w:rPr>
          <w:sz w:val="18"/>
          <w:szCs w:val="18"/>
        </w:rPr>
        <w:t xml:space="preserve"> Запрещается</w:t>
      </w:r>
      <w:r w:rsidR="00905B93" w:rsidRPr="000960B0">
        <w:rPr>
          <w:sz w:val="18"/>
          <w:szCs w:val="18"/>
        </w:rPr>
        <w:t xml:space="preserve"> использовать их труд </w:t>
      </w:r>
      <w:r w:rsidR="004B36BA" w:rsidRPr="000960B0">
        <w:rPr>
          <w:sz w:val="18"/>
          <w:szCs w:val="18"/>
        </w:rPr>
        <w:t>на работах с вр</w:t>
      </w:r>
      <w:r w:rsidR="00905B93" w:rsidRPr="000960B0">
        <w:rPr>
          <w:sz w:val="18"/>
          <w:szCs w:val="18"/>
        </w:rPr>
        <w:t>едными, опасными условиями</w:t>
      </w:r>
      <w:r w:rsidR="004B36BA" w:rsidRPr="000960B0">
        <w:rPr>
          <w:sz w:val="18"/>
          <w:szCs w:val="18"/>
        </w:rPr>
        <w:t>, на подземных работах, а также на работах, выполнение которых мож</w:t>
      </w:r>
      <w:r w:rsidR="00905B93" w:rsidRPr="000960B0">
        <w:rPr>
          <w:sz w:val="18"/>
          <w:szCs w:val="18"/>
        </w:rPr>
        <w:t xml:space="preserve">ет причинить вред </w:t>
      </w:r>
      <w:r w:rsidR="004B36BA" w:rsidRPr="000960B0">
        <w:rPr>
          <w:sz w:val="18"/>
          <w:szCs w:val="18"/>
        </w:rPr>
        <w:t>здоровью и нравственному развитию</w:t>
      </w:r>
      <w:r w:rsidR="00905B93" w:rsidRPr="000960B0">
        <w:rPr>
          <w:sz w:val="18"/>
          <w:szCs w:val="18"/>
        </w:rPr>
        <w:t xml:space="preserve"> несовершеннолетних</w:t>
      </w:r>
      <w:r w:rsidR="004B36BA" w:rsidRPr="000960B0">
        <w:rPr>
          <w:sz w:val="18"/>
          <w:szCs w:val="18"/>
        </w:rPr>
        <w:t xml:space="preserve">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 w:rsidR="001B6457" w:rsidRPr="000960B0" w:rsidRDefault="001B6457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Перечень таких работ утверждён постановлением Правительства Российской Федерации от 25.02.2000 № 163.</w:t>
      </w:r>
    </w:p>
    <w:p w:rsidR="00DA2739" w:rsidRPr="000960B0" w:rsidRDefault="00DA2739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Кроме того, работники в возрасте до 18 лет не привлекаются к работе по совместительству и вахтовым методом, им запрещено работать в религиозных организациях.</w:t>
      </w:r>
    </w:p>
    <w:p w:rsidR="008E40AE" w:rsidRPr="000960B0" w:rsidRDefault="00782A1D" w:rsidP="000960B0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0960B0">
        <w:rPr>
          <w:sz w:val="18"/>
          <w:szCs w:val="18"/>
        </w:rPr>
        <w:t>2.2. Несовершеннолетние не направляются в служебные командировки, не привлекаются к сверхурочному труду, а также к работе в ночное время, в выходные и нерабочие праздничные дни.</w:t>
      </w:r>
      <w:r w:rsidR="008E40AE" w:rsidRPr="000960B0">
        <w:rPr>
          <w:sz w:val="18"/>
          <w:szCs w:val="18"/>
        </w:rPr>
        <w:t xml:space="preserve"> </w:t>
      </w:r>
    </w:p>
    <w:p w:rsidR="00782A1D" w:rsidRPr="000960B0" w:rsidRDefault="008E40AE" w:rsidP="000960B0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0960B0">
        <w:rPr>
          <w:sz w:val="18"/>
          <w:szCs w:val="18"/>
        </w:rPr>
        <w:t>Данное ограничение не распространяется на работников учреждений культуры, искусства и средств массовой информации, перечень профессий которых утверждён постановлением Правительства Российско</w:t>
      </w:r>
      <w:r w:rsidR="0040051D" w:rsidRPr="000960B0">
        <w:rPr>
          <w:sz w:val="18"/>
          <w:szCs w:val="18"/>
        </w:rPr>
        <w:t>й Федерации от 28.04.2007 № 252, а также на спортсменов в возрасте до 18 лет (ч. 3         ст. 348.8 Трудового кодекса Российской Федерации).</w:t>
      </w:r>
    </w:p>
    <w:p w:rsidR="001B6457" w:rsidRPr="000960B0" w:rsidRDefault="00782A1D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2.3.</w:t>
      </w:r>
      <w:r w:rsidR="0073708C" w:rsidRPr="000960B0">
        <w:rPr>
          <w:sz w:val="18"/>
          <w:szCs w:val="18"/>
        </w:rPr>
        <w:t xml:space="preserve"> Работникам в возрасте до 18 лет устанавливаются сокращённые нормы при подъёме и перемещении т</w:t>
      </w:r>
      <w:r w:rsidRPr="000960B0">
        <w:rPr>
          <w:sz w:val="18"/>
          <w:szCs w:val="18"/>
        </w:rPr>
        <w:t xml:space="preserve">яжестей вручную. Они </w:t>
      </w:r>
      <w:r w:rsidR="0073708C" w:rsidRPr="000960B0">
        <w:rPr>
          <w:sz w:val="18"/>
          <w:szCs w:val="18"/>
        </w:rPr>
        <w:t>утверждены постановлением Министерства труда и социального развития Российской Федерации от 07.04.1999 № 7.</w:t>
      </w:r>
    </w:p>
    <w:p w:rsidR="00741DD0" w:rsidRPr="000960B0" w:rsidRDefault="000C57E0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3. С несовершеннолетним работником не заключается договор о его полной или частичной материальной ответственности перед работодателем.</w:t>
      </w:r>
    </w:p>
    <w:p w:rsidR="0009789F" w:rsidRPr="000960B0" w:rsidRDefault="00741DD0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После заключения трудового договора работодатель обязан оформить приказ о приёме несовершеннолетнего на работу и ознакомить с ним работника под роспись, провести  инструктаж по охране труда,</w:t>
      </w:r>
      <w:r w:rsidR="00CB2004" w:rsidRPr="000960B0">
        <w:rPr>
          <w:sz w:val="18"/>
          <w:szCs w:val="18"/>
        </w:rPr>
        <w:t xml:space="preserve"> а также</w:t>
      </w:r>
      <w:r w:rsidRPr="000960B0">
        <w:rPr>
          <w:sz w:val="18"/>
          <w:szCs w:val="18"/>
        </w:rPr>
        <w:t xml:space="preserve"> ознакомить подростка с правилами внутреннего распорядка, иными локальн</w:t>
      </w:r>
      <w:r w:rsidR="00CB2004" w:rsidRPr="000960B0">
        <w:rPr>
          <w:sz w:val="18"/>
          <w:szCs w:val="18"/>
        </w:rPr>
        <w:t>ыми актами организации.</w:t>
      </w:r>
      <w:r w:rsidR="00B47950" w:rsidRPr="000960B0">
        <w:rPr>
          <w:sz w:val="18"/>
          <w:szCs w:val="18"/>
        </w:rPr>
        <w:t xml:space="preserve"> На работника оформляется трудовая книжка, а также необходимые документы в сфере налогообложения, обязательного медицинского и социального страхования.</w:t>
      </w:r>
    </w:p>
    <w:p w:rsidR="000C57E0" w:rsidRPr="000960B0" w:rsidRDefault="000C57E0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09789F" w:rsidRPr="000960B0" w:rsidRDefault="000C57E0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Время</w:t>
      </w:r>
      <w:r w:rsidR="0009789F" w:rsidRPr="000960B0">
        <w:rPr>
          <w:sz w:val="18"/>
          <w:szCs w:val="18"/>
        </w:rPr>
        <w:t xml:space="preserve"> труда и отдыха несовершеннолетних работников.</w:t>
      </w:r>
    </w:p>
    <w:p w:rsidR="00BF39A2" w:rsidRPr="000960B0" w:rsidRDefault="00BF39A2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В соответствии со ст. 92 Трудового кодекса Российской Федерации несовершеннолетним работникам гарантировано сокращённое рабочее время.</w:t>
      </w:r>
    </w:p>
    <w:p w:rsidR="00BF39A2" w:rsidRPr="000960B0" w:rsidRDefault="00BF39A2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Продолжительность рабочего времени несовершеннолетнего зависит от его возраста и составляет:</w:t>
      </w:r>
    </w:p>
    <w:p w:rsidR="00BF39A2" w:rsidRPr="000960B0" w:rsidRDefault="00BF39A2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- для работников в возрасте до 16 лет – не более 24 часов в неделю;</w:t>
      </w:r>
    </w:p>
    <w:p w:rsidR="00BF39A2" w:rsidRPr="000960B0" w:rsidRDefault="00BF39A2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- для работников в возрасте от 16 до 18 лет – не более 35 часов в неделю.</w:t>
      </w:r>
    </w:p>
    <w:p w:rsidR="00BF39A2" w:rsidRPr="000960B0" w:rsidRDefault="00BF39A2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Для учащихся образовательных учреждений, работающих в течение учебного года в свободное от учебы время, продолжительность рабочего времени составляет:</w:t>
      </w:r>
    </w:p>
    <w:p w:rsidR="00BF39A2" w:rsidRPr="000960B0" w:rsidRDefault="00BF39A2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- в возрасте до 16 лет – не более 12 часов в неделю;</w:t>
      </w:r>
    </w:p>
    <w:p w:rsidR="00BF39A2" w:rsidRPr="000960B0" w:rsidRDefault="00BF39A2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- в возрасте от 16 до 18 лет – не более 17,5 часа в неделю.</w:t>
      </w:r>
    </w:p>
    <w:p w:rsidR="00BF39A2" w:rsidRPr="000960B0" w:rsidRDefault="00BF39A2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Максимальная продолжительность ежедневной работы (смены) для несовершеннолетних составляет:</w:t>
      </w:r>
    </w:p>
    <w:p w:rsidR="00BF39A2" w:rsidRPr="000960B0" w:rsidRDefault="00BF39A2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- для работников в возрасте от 15 до 16 лет – не более 5 часов;</w:t>
      </w:r>
    </w:p>
    <w:p w:rsidR="00BF39A2" w:rsidRPr="000960B0" w:rsidRDefault="00BF39A2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- для работников в возрасте от 16 до 18 лет – не более 7 часов.</w:t>
      </w:r>
    </w:p>
    <w:p w:rsidR="00BF39A2" w:rsidRPr="000960B0" w:rsidRDefault="00BF39A2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Для школьников, студентов колледжей, училищ и техникумов, совмещающих учёбу с работой, продолжительность ежедневной работы (смены) составляет:</w:t>
      </w:r>
    </w:p>
    <w:p w:rsidR="00BF39A2" w:rsidRPr="000960B0" w:rsidRDefault="00BF39A2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- в возрасте от 14 до 16 лет – не более 2,5 часа;</w:t>
      </w:r>
    </w:p>
    <w:p w:rsidR="00BF39A2" w:rsidRPr="000960B0" w:rsidRDefault="00BF39A2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- в возрасте от 16 до 18 лет – не более 4 часов.</w:t>
      </w:r>
    </w:p>
    <w:p w:rsidR="00742D84" w:rsidRPr="000960B0" w:rsidRDefault="00BF39A2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Творческим работникам учреждений культуры, искусства и средств массовой информации в соответствии с перечнями категорий таких работников продолжительность ежедневной работы (смены) может устанавливаться коллективным договором, локальным нормат</w:t>
      </w:r>
      <w:r w:rsidR="00742D84" w:rsidRPr="000960B0">
        <w:rPr>
          <w:sz w:val="18"/>
          <w:szCs w:val="18"/>
        </w:rPr>
        <w:t>ивным актом, трудовым договором.</w:t>
      </w:r>
    </w:p>
    <w:p w:rsidR="00D410AD" w:rsidRPr="000960B0" w:rsidRDefault="00D15CB8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Указанные обстоятельства влияют на размер заработной платы несовершеннолетних работников</w:t>
      </w:r>
      <w:r w:rsidR="00D410AD" w:rsidRPr="000960B0">
        <w:rPr>
          <w:sz w:val="18"/>
          <w:szCs w:val="18"/>
        </w:rPr>
        <w:t xml:space="preserve">. </w:t>
      </w:r>
    </w:p>
    <w:p w:rsidR="00742D84" w:rsidRPr="000960B0" w:rsidRDefault="00D410AD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 xml:space="preserve">Если в организации </w:t>
      </w:r>
      <w:r w:rsidR="00D15CB8" w:rsidRPr="000960B0">
        <w:rPr>
          <w:sz w:val="18"/>
          <w:szCs w:val="18"/>
        </w:rPr>
        <w:t>установлена п</w:t>
      </w:r>
      <w:r w:rsidRPr="000960B0">
        <w:rPr>
          <w:sz w:val="18"/>
          <w:szCs w:val="18"/>
        </w:rPr>
        <w:t>овременная система оплаты труда, заработная плата выплачивается подростку пропорционально отработанному времени.</w:t>
      </w:r>
      <w:r w:rsidR="00D15CB8" w:rsidRPr="000960B0">
        <w:rPr>
          <w:sz w:val="18"/>
          <w:szCs w:val="18"/>
        </w:rPr>
        <w:t xml:space="preserve"> При этом работодатель за счё</w:t>
      </w:r>
      <w:r w:rsidR="00742D84" w:rsidRPr="000960B0">
        <w:rPr>
          <w:sz w:val="18"/>
          <w:szCs w:val="18"/>
        </w:rPr>
        <w:t>т собственных средств может производить доплаты до уровня оплаты труда работников соответствующих категорий при полной продолжительности ежедневной работы.</w:t>
      </w:r>
    </w:p>
    <w:p w:rsidR="00742D84" w:rsidRPr="000960B0" w:rsidRDefault="00742D84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lastRenderedPageBreak/>
        <w:t>Несовершеннолетним работникам, допущенным к сдельным работам, зарплата выплачивается по установленным сдельным расценкам. Работодател</w:t>
      </w:r>
      <w:r w:rsidR="00D15CB8" w:rsidRPr="000960B0">
        <w:rPr>
          <w:sz w:val="18"/>
          <w:szCs w:val="18"/>
        </w:rPr>
        <w:t>ь вправе устанавливать им за счё</w:t>
      </w:r>
      <w:r w:rsidRPr="000960B0">
        <w:rPr>
          <w:sz w:val="18"/>
          <w:szCs w:val="18"/>
        </w:rPr>
        <w:t>т собственных средств доплату до тарифной ставки за время, на которое сокращается продолжительность их ежедневной работы.</w:t>
      </w:r>
    </w:p>
    <w:p w:rsidR="0009789F" w:rsidRPr="000960B0" w:rsidRDefault="0009789F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D15CB8" w:rsidRPr="000960B0" w:rsidRDefault="00D15CB8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Ежегодный основной оплачиваемый отпуск предоставляется р</w:t>
      </w:r>
      <w:r w:rsidR="00BF39A2" w:rsidRPr="000960B0">
        <w:rPr>
          <w:sz w:val="18"/>
          <w:szCs w:val="18"/>
        </w:rPr>
        <w:t>аботникам в возрасте до 18 лет</w:t>
      </w:r>
      <w:r w:rsidRPr="000960B0">
        <w:rPr>
          <w:sz w:val="18"/>
          <w:szCs w:val="18"/>
        </w:rPr>
        <w:t xml:space="preserve"> продолжительностью 31 календарный день в удобное для них время.</w:t>
      </w:r>
    </w:p>
    <w:p w:rsidR="00A95D4E" w:rsidRPr="000960B0" w:rsidRDefault="00A95D4E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A95D4E" w:rsidRPr="000960B0" w:rsidRDefault="00A95D4E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Дополнительные гарантии реализации несовершеннолетними права на труд.</w:t>
      </w:r>
    </w:p>
    <w:p w:rsidR="00525ECE" w:rsidRPr="000960B0" w:rsidRDefault="00525ECE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В соответствии со ст. 269 Трудового кодекса Российской Федерации 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525ECE" w:rsidRPr="000960B0" w:rsidRDefault="00525ECE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525ECE" w:rsidRPr="000960B0" w:rsidRDefault="00525ECE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Органы государственной службы занятости населения при обращении к ним детей-сирот и детей, оставшихся без попечения родителей,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учётом состояния здоровья.</w:t>
      </w:r>
    </w:p>
    <w:p w:rsidR="00525ECE" w:rsidRPr="000960B0" w:rsidRDefault="00525ECE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 xml:space="preserve"> Указанным лицам, ищущим работу впервые и зарегистрированным в органах государственной службы занятости в статусе безработных, выплачивается пособие по безработице в течение 6 месяцев в размере уровня средней заработной платы, сложившегося в регион</w:t>
      </w:r>
      <w:r w:rsidR="0042024D" w:rsidRPr="000960B0">
        <w:rPr>
          <w:sz w:val="18"/>
          <w:szCs w:val="18"/>
        </w:rPr>
        <w:t>е по месту такой регистрации, а также осуществляется их профессиональная подготовка и трудоустройство.</w:t>
      </w:r>
    </w:p>
    <w:p w:rsidR="00525ECE" w:rsidRPr="000960B0" w:rsidRDefault="0042024D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Д</w:t>
      </w:r>
      <w:r w:rsidR="00525ECE" w:rsidRPr="000960B0">
        <w:rPr>
          <w:sz w:val="18"/>
          <w:szCs w:val="18"/>
        </w:rPr>
        <w:t>етям-сиротам и детям, оставшимся без попечения родителей, лицам из числа детей-сирот и детей, оставшихся без попечения родителей, высвобождаемым из организаций в связи с их ликвидацией, сокращением численности или штата, работодатели (их правопреемники)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организациях.</w:t>
      </w:r>
    </w:p>
    <w:p w:rsidR="00A95D4E" w:rsidRPr="000960B0" w:rsidRDefault="00C36A67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Защита трудовых прав несовершеннолетних.</w:t>
      </w:r>
    </w:p>
    <w:p w:rsidR="009E7647" w:rsidRPr="000960B0" w:rsidRDefault="007D03E3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 xml:space="preserve">Произвольный отказ в приёме гражданина на работу и заключении с ним трудового договора недопустим. Понудить работодателя надлежащим образом оформить трудовые отношения возможно в судебном порядке. </w:t>
      </w:r>
      <w:r w:rsidR="009E7647" w:rsidRPr="000960B0">
        <w:rPr>
          <w:sz w:val="18"/>
          <w:szCs w:val="18"/>
        </w:rPr>
        <w:t>Это допустимо и в том случае, когда подросток фактически допущен к исполнению трудовых обязанностей, но трудовой договор с ним не заключен.</w:t>
      </w:r>
    </w:p>
    <w:p w:rsidR="007D03E3" w:rsidRPr="000960B0" w:rsidRDefault="007D03E3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Правом на обращение в суд по таким спорам обладает как сам несовершеннолетний работник через представителя, так и прокурор.</w:t>
      </w:r>
    </w:p>
    <w:p w:rsidR="00AE5A6E" w:rsidRPr="000960B0" w:rsidRDefault="00AE5A6E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Нарушение работодателем трудового законодательства является основанием для привлечения его к административной ответственности по   ст. 5.27 КоАП РФ. Соответствующее обращение несовершеннолетний работник вправе подать в прокуратуру либо в Государственную инспекцию труда.</w:t>
      </w:r>
    </w:p>
    <w:p w:rsidR="00AE5A6E" w:rsidRPr="000960B0" w:rsidRDefault="00AE5A6E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AE5A6E" w:rsidRPr="000960B0" w:rsidRDefault="00AE5A6E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Адреса для обращений:</w:t>
      </w:r>
    </w:p>
    <w:p w:rsidR="00AE5A6E" w:rsidRPr="000960B0" w:rsidRDefault="00AE5A6E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- прокуратура Ненецкого автономного округа:</w:t>
      </w:r>
      <w:r w:rsidR="000960B0">
        <w:rPr>
          <w:sz w:val="18"/>
          <w:szCs w:val="18"/>
        </w:rPr>
        <w:t xml:space="preserve"> ул. Ленина, д. 40,  </w:t>
      </w:r>
      <w:r w:rsidRPr="000960B0">
        <w:rPr>
          <w:sz w:val="18"/>
          <w:szCs w:val="18"/>
        </w:rPr>
        <w:t>г. Нарьян-Мар, Ненецкий автономный округ.</w:t>
      </w:r>
    </w:p>
    <w:p w:rsidR="00AE5A6E" w:rsidRPr="000960B0" w:rsidRDefault="00AE5A6E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AE5A6E" w:rsidRPr="000960B0" w:rsidRDefault="00AE5A6E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0960B0">
        <w:rPr>
          <w:sz w:val="18"/>
          <w:szCs w:val="18"/>
        </w:rPr>
        <w:t>- обособленное структурное подразделение в Ненецком автономном округе Государственной инспекции труда в Архангельской области и Ненецком автономном округе:</w:t>
      </w:r>
      <w:r w:rsidR="004C0596" w:rsidRPr="000960B0">
        <w:rPr>
          <w:sz w:val="18"/>
          <w:szCs w:val="18"/>
        </w:rPr>
        <w:t xml:space="preserve"> ул. Печорская, д. 35-А</w:t>
      </w:r>
      <w:bookmarkStart w:id="0" w:name="_GoBack"/>
      <w:bookmarkEnd w:id="0"/>
      <w:r w:rsidRPr="000960B0">
        <w:rPr>
          <w:sz w:val="18"/>
          <w:szCs w:val="18"/>
        </w:rPr>
        <w:t>, г. Нарьян-Мар, Ненецкий автономный округ.</w:t>
      </w:r>
    </w:p>
    <w:p w:rsidR="00AE5A6E" w:rsidRPr="000960B0" w:rsidRDefault="00AE5A6E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AE5A6E" w:rsidRPr="000960B0" w:rsidRDefault="00AE5A6E" w:rsidP="000960B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AE5A6E" w:rsidRPr="000960B0" w:rsidRDefault="00AE5A6E" w:rsidP="000960B0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AE5A6E" w:rsidRPr="000960B0" w:rsidRDefault="00AE5A6E" w:rsidP="000960B0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AE5A6E" w:rsidRPr="000960B0" w:rsidRDefault="00AE5A6E" w:rsidP="000960B0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AE5A6E" w:rsidRPr="000960B0" w:rsidRDefault="00AE5A6E" w:rsidP="000960B0">
      <w:pPr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0960B0">
        <w:rPr>
          <w:sz w:val="18"/>
          <w:szCs w:val="18"/>
        </w:rPr>
        <w:t xml:space="preserve">Подготовлено прокуратурой </w:t>
      </w:r>
    </w:p>
    <w:p w:rsidR="00AE5A6E" w:rsidRPr="00AE5A6E" w:rsidRDefault="00AE5A6E" w:rsidP="000960B0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0960B0">
        <w:rPr>
          <w:sz w:val="18"/>
          <w:szCs w:val="18"/>
        </w:rPr>
        <w:t>Ненецкого автономного округа</w:t>
      </w:r>
    </w:p>
    <w:sectPr w:rsidR="00AE5A6E" w:rsidRPr="00AE5A6E" w:rsidSect="001251E3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18" w:rsidRDefault="00E41B18">
      <w:r>
        <w:separator/>
      </w:r>
    </w:p>
  </w:endnote>
  <w:endnote w:type="continuationSeparator" w:id="0">
    <w:p w:rsidR="00E41B18" w:rsidRDefault="00E4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18" w:rsidRDefault="00E41B18">
      <w:r>
        <w:separator/>
      </w:r>
    </w:p>
  </w:footnote>
  <w:footnote w:type="continuationSeparator" w:id="0">
    <w:p w:rsidR="00E41B18" w:rsidRDefault="00E41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73" w:rsidRDefault="004F2A8B" w:rsidP="005D36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70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073" w:rsidRDefault="009870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73" w:rsidRDefault="004F2A8B" w:rsidP="005D36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70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0B0">
      <w:rPr>
        <w:rStyle w:val="a5"/>
        <w:noProof/>
      </w:rPr>
      <w:t>2</w:t>
    </w:r>
    <w:r>
      <w:rPr>
        <w:rStyle w:val="a5"/>
      </w:rPr>
      <w:fldChar w:fldCharType="end"/>
    </w:r>
  </w:p>
  <w:p w:rsidR="00987073" w:rsidRDefault="0098707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E3" w:rsidRDefault="001251E3">
    <w:pPr>
      <w:pStyle w:val="a3"/>
      <w:jc w:val="center"/>
    </w:pPr>
  </w:p>
  <w:p w:rsidR="001251E3" w:rsidRDefault="001251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97A"/>
    <w:rsid w:val="0000026B"/>
    <w:rsid w:val="0002059F"/>
    <w:rsid w:val="0002250B"/>
    <w:rsid w:val="00041D63"/>
    <w:rsid w:val="00044578"/>
    <w:rsid w:val="00044A48"/>
    <w:rsid w:val="00044A76"/>
    <w:rsid w:val="00044EE5"/>
    <w:rsid w:val="000549CC"/>
    <w:rsid w:val="00060379"/>
    <w:rsid w:val="00072BD1"/>
    <w:rsid w:val="000817E9"/>
    <w:rsid w:val="000960B0"/>
    <w:rsid w:val="0009789F"/>
    <w:rsid w:val="000A29BB"/>
    <w:rsid w:val="000A48A0"/>
    <w:rsid w:val="000A777A"/>
    <w:rsid w:val="000B4386"/>
    <w:rsid w:val="000C57E0"/>
    <w:rsid w:val="000C7F6B"/>
    <w:rsid w:val="000F3211"/>
    <w:rsid w:val="000F475E"/>
    <w:rsid w:val="000F49E2"/>
    <w:rsid w:val="00101EFF"/>
    <w:rsid w:val="0010261B"/>
    <w:rsid w:val="00104632"/>
    <w:rsid w:val="0011497A"/>
    <w:rsid w:val="00114DF8"/>
    <w:rsid w:val="001251E3"/>
    <w:rsid w:val="0012780B"/>
    <w:rsid w:val="0013589B"/>
    <w:rsid w:val="001426B2"/>
    <w:rsid w:val="00151EEC"/>
    <w:rsid w:val="00156981"/>
    <w:rsid w:val="00166F76"/>
    <w:rsid w:val="00176115"/>
    <w:rsid w:val="001768DE"/>
    <w:rsid w:val="001773D6"/>
    <w:rsid w:val="001940F0"/>
    <w:rsid w:val="001A1AD4"/>
    <w:rsid w:val="001B3B12"/>
    <w:rsid w:val="001B6086"/>
    <w:rsid w:val="001B6457"/>
    <w:rsid w:val="001E38C6"/>
    <w:rsid w:val="001E557C"/>
    <w:rsid w:val="001F57F7"/>
    <w:rsid w:val="00202D53"/>
    <w:rsid w:val="002041C5"/>
    <w:rsid w:val="00206C36"/>
    <w:rsid w:val="00206F9F"/>
    <w:rsid w:val="0021340A"/>
    <w:rsid w:val="002224F8"/>
    <w:rsid w:val="00223410"/>
    <w:rsid w:val="00236B69"/>
    <w:rsid w:val="00244D4B"/>
    <w:rsid w:val="00245961"/>
    <w:rsid w:val="00282051"/>
    <w:rsid w:val="00283D41"/>
    <w:rsid w:val="00284890"/>
    <w:rsid w:val="002856FD"/>
    <w:rsid w:val="00287527"/>
    <w:rsid w:val="00291167"/>
    <w:rsid w:val="00292A51"/>
    <w:rsid w:val="002B1634"/>
    <w:rsid w:val="002B1EE5"/>
    <w:rsid w:val="002C3F4B"/>
    <w:rsid w:val="002D1673"/>
    <w:rsid w:val="002D6215"/>
    <w:rsid w:val="002E3E0D"/>
    <w:rsid w:val="002E4EEC"/>
    <w:rsid w:val="002F57E3"/>
    <w:rsid w:val="003000BF"/>
    <w:rsid w:val="00305196"/>
    <w:rsid w:val="00310A4C"/>
    <w:rsid w:val="00313780"/>
    <w:rsid w:val="0031398D"/>
    <w:rsid w:val="0031447E"/>
    <w:rsid w:val="00331C13"/>
    <w:rsid w:val="00343084"/>
    <w:rsid w:val="00345E15"/>
    <w:rsid w:val="00370C3D"/>
    <w:rsid w:val="00376769"/>
    <w:rsid w:val="00385C69"/>
    <w:rsid w:val="003B2CE8"/>
    <w:rsid w:val="003C15B0"/>
    <w:rsid w:val="003D11EC"/>
    <w:rsid w:val="003D3AE4"/>
    <w:rsid w:val="003E4460"/>
    <w:rsid w:val="003E4E17"/>
    <w:rsid w:val="003E528E"/>
    <w:rsid w:val="003E7A42"/>
    <w:rsid w:val="003F19B8"/>
    <w:rsid w:val="003F20F1"/>
    <w:rsid w:val="0040051D"/>
    <w:rsid w:val="00411EEE"/>
    <w:rsid w:val="00413A73"/>
    <w:rsid w:val="00416782"/>
    <w:rsid w:val="0042024D"/>
    <w:rsid w:val="00425B9C"/>
    <w:rsid w:val="0044156E"/>
    <w:rsid w:val="0045065A"/>
    <w:rsid w:val="00454FB8"/>
    <w:rsid w:val="00456400"/>
    <w:rsid w:val="00456F00"/>
    <w:rsid w:val="00461F3F"/>
    <w:rsid w:val="00462DA2"/>
    <w:rsid w:val="004704AC"/>
    <w:rsid w:val="004730DD"/>
    <w:rsid w:val="00477392"/>
    <w:rsid w:val="00477DCF"/>
    <w:rsid w:val="0048329C"/>
    <w:rsid w:val="00483D1B"/>
    <w:rsid w:val="00490F58"/>
    <w:rsid w:val="00497720"/>
    <w:rsid w:val="004B36BA"/>
    <w:rsid w:val="004C0596"/>
    <w:rsid w:val="004C0F4A"/>
    <w:rsid w:val="004C3A9D"/>
    <w:rsid w:val="004C3BE4"/>
    <w:rsid w:val="004C7099"/>
    <w:rsid w:val="004E40C4"/>
    <w:rsid w:val="004E6E19"/>
    <w:rsid w:val="004F2A8B"/>
    <w:rsid w:val="004F5000"/>
    <w:rsid w:val="004F7BB8"/>
    <w:rsid w:val="00506DF8"/>
    <w:rsid w:val="0051712B"/>
    <w:rsid w:val="00525ECE"/>
    <w:rsid w:val="00532077"/>
    <w:rsid w:val="00537E8C"/>
    <w:rsid w:val="00540F6D"/>
    <w:rsid w:val="00544BED"/>
    <w:rsid w:val="00552087"/>
    <w:rsid w:val="00557EE8"/>
    <w:rsid w:val="00564BCC"/>
    <w:rsid w:val="00570F1E"/>
    <w:rsid w:val="0057364C"/>
    <w:rsid w:val="005A07A2"/>
    <w:rsid w:val="005A1794"/>
    <w:rsid w:val="005A229C"/>
    <w:rsid w:val="005B768A"/>
    <w:rsid w:val="005C0DCD"/>
    <w:rsid w:val="005C15E8"/>
    <w:rsid w:val="005C2696"/>
    <w:rsid w:val="005C3257"/>
    <w:rsid w:val="005C5785"/>
    <w:rsid w:val="005C750C"/>
    <w:rsid w:val="005D3631"/>
    <w:rsid w:val="005E51F7"/>
    <w:rsid w:val="005F5109"/>
    <w:rsid w:val="00610C28"/>
    <w:rsid w:val="006164BB"/>
    <w:rsid w:val="00616D5E"/>
    <w:rsid w:val="0061716B"/>
    <w:rsid w:val="0061759F"/>
    <w:rsid w:val="00632C25"/>
    <w:rsid w:val="0063736C"/>
    <w:rsid w:val="0064177A"/>
    <w:rsid w:val="0065643C"/>
    <w:rsid w:val="00660C87"/>
    <w:rsid w:val="0066234E"/>
    <w:rsid w:val="006730F0"/>
    <w:rsid w:val="006830D7"/>
    <w:rsid w:val="006973FE"/>
    <w:rsid w:val="006A3082"/>
    <w:rsid w:val="006A49CB"/>
    <w:rsid w:val="006A4EA8"/>
    <w:rsid w:val="006B11F9"/>
    <w:rsid w:val="006B4369"/>
    <w:rsid w:val="006C34D3"/>
    <w:rsid w:val="006C48DF"/>
    <w:rsid w:val="006C5811"/>
    <w:rsid w:val="006C64F4"/>
    <w:rsid w:val="006D62A8"/>
    <w:rsid w:val="006E06CE"/>
    <w:rsid w:val="006E1B11"/>
    <w:rsid w:val="00706E39"/>
    <w:rsid w:val="00711007"/>
    <w:rsid w:val="007152A6"/>
    <w:rsid w:val="00721E46"/>
    <w:rsid w:val="0072279A"/>
    <w:rsid w:val="0073708C"/>
    <w:rsid w:val="007401B0"/>
    <w:rsid w:val="00741DD0"/>
    <w:rsid w:val="00742D84"/>
    <w:rsid w:val="007468B0"/>
    <w:rsid w:val="00747839"/>
    <w:rsid w:val="007540D4"/>
    <w:rsid w:val="0075672F"/>
    <w:rsid w:val="00757AB4"/>
    <w:rsid w:val="00765900"/>
    <w:rsid w:val="00767B5A"/>
    <w:rsid w:val="007769C2"/>
    <w:rsid w:val="0078138D"/>
    <w:rsid w:val="00781CC8"/>
    <w:rsid w:val="00782A1D"/>
    <w:rsid w:val="0078708C"/>
    <w:rsid w:val="00787A92"/>
    <w:rsid w:val="00791B46"/>
    <w:rsid w:val="007A4F56"/>
    <w:rsid w:val="007B56D8"/>
    <w:rsid w:val="007D037E"/>
    <w:rsid w:val="007D03E3"/>
    <w:rsid w:val="007D0548"/>
    <w:rsid w:val="007D2BD3"/>
    <w:rsid w:val="007D30D4"/>
    <w:rsid w:val="007E3DDF"/>
    <w:rsid w:val="007E44B8"/>
    <w:rsid w:val="007E7054"/>
    <w:rsid w:val="007F1900"/>
    <w:rsid w:val="007F47CA"/>
    <w:rsid w:val="008106F4"/>
    <w:rsid w:val="00821F06"/>
    <w:rsid w:val="00824DFB"/>
    <w:rsid w:val="00830899"/>
    <w:rsid w:val="008323C3"/>
    <w:rsid w:val="0085616C"/>
    <w:rsid w:val="00856B20"/>
    <w:rsid w:val="0087768D"/>
    <w:rsid w:val="00882DE7"/>
    <w:rsid w:val="00892222"/>
    <w:rsid w:val="008C50CB"/>
    <w:rsid w:val="008C779E"/>
    <w:rsid w:val="008E40AE"/>
    <w:rsid w:val="008F4617"/>
    <w:rsid w:val="00902D7D"/>
    <w:rsid w:val="009034AA"/>
    <w:rsid w:val="00905B93"/>
    <w:rsid w:val="00946F02"/>
    <w:rsid w:val="009547C9"/>
    <w:rsid w:val="00956A84"/>
    <w:rsid w:val="00970481"/>
    <w:rsid w:val="00973E4A"/>
    <w:rsid w:val="00975CDF"/>
    <w:rsid w:val="00976047"/>
    <w:rsid w:val="00985077"/>
    <w:rsid w:val="00987073"/>
    <w:rsid w:val="0099344F"/>
    <w:rsid w:val="00993C8D"/>
    <w:rsid w:val="00994D91"/>
    <w:rsid w:val="009A2C4B"/>
    <w:rsid w:val="009A33AB"/>
    <w:rsid w:val="009A645E"/>
    <w:rsid w:val="009B0446"/>
    <w:rsid w:val="009B0EDC"/>
    <w:rsid w:val="009B20E3"/>
    <w:rsid w:val="009C44B0"/>
    <w:rsid w:val="009D258B"/>
    <w:rsid w:val="009E3AE5"/>
    <w:rsid w:val="009E7647"/>
    <w:rsid w:val="00A1033E"/>
    <w:rsid w:val="00A12D3B"/>
    <w:rsid w:val="00A21C55"/>
    <w:rsid w:val="00A31681"/>
    <w:rsid w:val="00A37153"/>
    <w:rsid w:val="00A4537E"/>
    <w:rsid w:val="00A55AE4"/>
    <w:rsid w:val="00A62705"/>
    <w:rsid w:val="00A82A18"/>
    <w:rsid w:val="00A8625F"/>
    <w:rsid w:val="00A95D4E"/>
    <w:rsid w:val="00AA0118"/>
    <w:rsid w:val="00AA7F19"/>
    <w:rsid w:val="00AB14E9"/>
    <w:rsid w:val="00AC5937"/>
    <w:rsid w:val="00AD4874"/>
    <w:rsid w:val="00AD5297"/>
    <w:rsid w:val="00AE3621"/>
    <w:rsid w:val="00AE5A6E"/>
    <w:rsid w:val="00AF481B"/>
    <w:rsid w:val="00B054B3"/>
    <w:rsid w:val="00B100EA"/>
    <w:rsid w:val="00B10493"/>
    <w:rsid w:val="00B1258D"/>
    <w:rsid w:val="00B34256"/>
    <w:rsid w:val="00B47950"/>
    <w:rsid w:val="00B514C2"/>
    <w:rsid w:val="00B66577"/>
    <w:rsid w:val="00B712FE"/>
    <w:rsid w:val="00B7239D"/>
    <w:rsid w:val="00B85594"/>
    <w:rsid w:val="00B860D5"/>
    <w:rsid w:val="00B95FBE"/>
    <w:rsid w:val="00BA0CE3"/>
    <w:rsid w:val="00BC305B"/>
    <w:rsid w:val="00BD1808"/>
    <w:rsid w:val="00BE1C75"/>
    <w:rsid w:val="00BE36F6"/>
    <w:rsid w:val="00BE4D97"/>
    <w:rsid w:val="00BF39A2"/>
    <w:rsid w:val="00BF613D"/>
    <w:rsid w:val="00BF700C"/>
    <w:rsid w:val="00C22E07"/>
    <w:rsid w:val="00C24DA2"/>
    <w:rsid w:val="00C317BA"/>
    <w:rsid w:val="00C336B8"/>
    <w:rsid w:val="00C365D2"/>
    <w:rsid w:val="00C36A67"/>
    <w:rsid w:val="00C4772E"/>
    <w:rsid w:val="00C6770B"/>
    <w:rsid w:val="00C76E29"/>
    <w:rsid w:val="00C82C0C"/>
    <w:rsid w:val="00C95FF5"/>
    <w:rsid w:val="00CB2004"/>
    <w:rsid w:val="00CD71AF"/>
    <w:rsid w:val="00CD7565"/>
    <w:rsid w:val="00CE0321"/>
    <w:rsid w:val="00CE2F39"/>
    <w:rsid w:val="00CE43A2"/>
    <w:rsid w:val="00CE6DC1"/>
    <w:rsid w:val="00CF03C7"/>
    <w:rsid w:val="00CF2EFF"/>
    <w:rsid w:val="00D018C0"/>
    <w:rsid w:val="00D0566E"/>
    <w:rsid w:val="00D1083B"/>
    <w:rsid w:val="00D10EA7"/>
    <w:rsid w:val="00D15CB8"/>
    <w:rsid w:val="00D17A4B"/>
    <w:rsid w:val="00D26107"/>
    <w:rsid w:val="00D2764E"/>
    <w:rsid w:val="00D33A7A"/>
    <w:rsid w:val="00D410AD"/>
    <w:rsid w:val="00D426C0"/>
    <w:rsid w:val="00D44BAA"/>
    <w:rsid w:val="00D461DF"/>
    <w:rsid w:val="00D51BAB"/>
    <w:rsid w:val="00D55409"/>
    <w:rsid w:val="00D642E3"/>
    <w:rsid w:val="00D652A5"/>
    <w:rsid w:val="00D74631"/>
    <w:rsid w:val="00D854A9"/>
    <w:rsid w:val="00D85950"/>
    <w:rsid w:val="00D90056"/>
    <w:rsid w:val="00DA11C3"/>
    <w:rsid w:val="00DA2739"/>
    <w:rsid w:val="00DB1FA4"/>
    <w:rsid w:val="00DB39A8"/>
    <w:rsid w:val="00DC0FEC"/>
    <w:rsid w:val="00DD5633"/>
    <w:rsid w:val="00DF190A"/>
    <w:rsid w:val="00DF5B2B"/>
    <w:rsid w:val="00DF66D3"/>
    <w:rsid w:val="00E05010"/>
    <w:rsid w:val="00E0756D"/>
    <w:rsid w:val="00E0774C"/>
    <w:rsid w:val="00E11033"/>
    <w:rsid w:val="00E11B09"/>
    <w:rsid w:val="00E14EE0"/>
    <w:rsid w:val="00E23E0D"/>
    <w:rsid w:val="00E249B0"/>
    <w:rsid w:val="00E31209"/>
    <w:rsid w:val="00E41664"/>
    <w:rsid w:val="00E41B18"/>
    <w:rsid w:val="00E451B8"/>
    <w:rsid w:val="00E65194"/>
    <w:rsid w:val="00E654E0"/>
    <w:rsid w:val="00E657FC"/>
    <w:rsid w:val="00E75C64"/>
    <w:rsid w:val="00E82A2B"/>
    <w:rsid w:val="00E943F9"/>
    <w:rsid w:val="00E97B9C"/>
    <w:rsid w:val="00EA42C3"/>
    <w:rsid w:val="00EB37AD"/>
    <w:rsid w:val="00EB4D7B"/>
    <w:rsid w:val="00EC02F2"/>
    <w:rsid w:val="00ED74B7"/>
    <w:rsid w:val="00F00255"/>
    <w:rsid w:val="00F02489"/>
    <w:rsid w:val="00F05214"/>
    <w:rsid w:val="00F23DF7"/>
    <w:rsid w:val="00F25375"/>
    <w:rsid w:val="00F256C2"/>
    <w:rsid w:val="00F335BD"/>
    <w:rsid w:val="00F42291"/>
    <w:rsid w:val="00F426EB"/>
    <w:rsid w:val="00F44E41"/>
    <w:rsid w:val="00F47838"/>
    <w:rsid w:val="00F50803"/>
    <w:rsid w:val="00F82DD9"/>
    <w:rsid w:val="00F87193"/>
    <w:rsid w:val="00FB0AA6"/>
    <w:rsid w:val="00FB1363"/>
    <w:rsid w:val="00FB7957"/>
    <w:rsid w:val="00FD1C74"/>
    <w:rsid w:val="00FE5594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A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0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7073"/>
  </w:style>
  <w:style w:type="paragraph" w:styleId="a6">
    <w:name w:val="footer"/>
    <w:basedOn w:val="a"/>
    <w:link w:val="a7"/>
    <w:rsid w:val="001251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51E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251E3"/>
    <w:rPr>
      <w:sz w:val="24"/>
      <w:szCs w:val="24"/>
    </w:rPr>
  </w:style>
  <w:style w:type="paragraph" w:styleId="a8">
    <w:name w:val="List Paragraph"/>
    <w:basedOn w:val="a"/>
    <w:uiPriority w:val="34"/>
    <w:qFormat/>
    <w:rsid w:val="004B3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0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7073"/>
  </w:style>
  <w:style w:type="paragraph" w:styleId="a6">
    <w:name w:val="footer"/>
    <w:basedOn w:val="a"/>
    <w:link w:val="a7"/>
    <w:rsid w:val="001251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51E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251E3"/>
    <w:rPr>
      <w:sz w:val="24"/>
      <w:szCs w:val="24"/>
    </w:rPr>
  </w:style>
  <w:style w:type="paragraph" w:styleId="a8">
    <w:name w:val="List Paragraph"/>
    <w:basedOn w:val="a"/>
    <w:uiPriority w:val="34"/>
    <w:qFormat/>
    <w:rsid w:val="004B3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Защита трудовых прав несовершеннолетних</vt:lpstr>
    </vt:vector>
  </TitlesOfParts>
  <Company>Организация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Защита трудовых прав несовершеннолетних</dc:title>
  <dc:creator>Customer</dc:creator>
  <cp:lastModifiedBy>Admin</cp:lastModifiedBy>
  <cp:revision>33</cp:revision>
  <cp:lastPrinted>2013-06-03T15:40:00Z</cp:lastPrinted>
  <dcterms:created xsi:type="dcterms:W3CDTF">2013-06-28T08:31:00Z</dcterms:created>
  <dcterms:modified xsi:type="dcterms:W3CDTF">2013-08-01T06:55:00Z</dcterms:modified>
</cp:coreProperties>
</file>