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33" w:rsidRPr="002E5C33" w:rsidRDefault="002E5C33" w:rsidP="002E5C33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2E5C33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Особенности правового регулирования труда несовершеннолетних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Временная занятость  подростков нацелена на создание дополнительных гарантий для несовершеннолетних граждан, получение профессиональных навыков, адаптацию к трудовой деятельности во время летних каникул и свободное от учебы время, а также на профилактику правонарушений. 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 общему правилу лица, достигшие возраста 16 лет, могут вступать в трудовые отношения в качестве работников (</w:t>
      </w: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3 ст. 20 Трудового кодекса РФ).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Вместе с тем допускается заключение трудового договора и с работниками более юного возраста. Согласно </w:t>
      </w: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2 ст. 63 ТК РФ трудовой договор может быть заключен с работником по достижении им возраста 15 лет, если соискатель: получил основное общее образование; продолжает осваивать программы основного общего образования по иной форме обучения, чем очная; оставил обучение в общеобразовательном учреждении.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соответствии с </w:t>
      </w: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 3 ст.  63 ТК РФ трудовой договор может быть заключен и с подростком, достигшим возраста 14 лет. При этом необходимо соблюдение следующих условий: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работник, достигший возраста 14 лет, является учащимся;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работа, на которую трудоустраивается подросток, относится к категории легкого труда, не причиняющего вреда здоровью;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выполнение работы должно производиться только в свободное от 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 xml:space="preserve">порядка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привлечения подростка к труду, установленного ТК РФ);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заключение трудового договора с таким работником получено согласие родителя (опекуна, попечителя) и органа опеки и попечительства.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Необходимо отметить, что для заключения трудового договора требуется согласие только одного из родителей.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При  трудоустройстве несовершеннолетний работник согласно ст. 65 ТК РФ должен представить в кадровую службу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следующие документы:</w:t>
      </w:r>
    </w:p>
    <w:p w:rsidR="002E5C33" w:rsidRPr="002E5C33" w:rsidRDefault="002E5C33" w:rsidP="002E5C33">
      <w:pPr>
        <w:numPr>
          <w:ilvl w:val="0"/>
          <w:numId w:val="1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паспорт (иной документ, удостоверяющий личность);</w:t>
      </w:r>
    </w:p>
    <w:p w:rsidR="002E5C33" w:rsidRPr="002E5C33" w:rsidRDefault="002E5C33" w:rsidP="002E5C33">
      <w:pPr>
        <w:numPr>
          <w:ilvl w:val="0"/>
          <w:numId w:val="1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трудовую книжку;</w:t>
      </w:r>
    </w:p>
    <w:p w:rsidR="002E5C33" w:rsidRPr="002E5C33" w:rsidRDefault="002E5C33" w:rsidP="002E5C33">
      <w:pPr>
        <w:numPr>
          <w:ilvl w:val="0"/>
          <w:numId w:val="1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страховое свидетельство обязательного пенсионного страхования;</w:t>
      </w:r>
    </w:p>
    <w:p w:rsidR="002E5C33" w:rsidRPr="002E5C33" w:rsidRDefault="002E5C33" w:rsidP="002E5C33">
      <w:pPr>
        <w:numPr>
          <w:ilvl w:val="0"/>
          <w:numId w:val="1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документы воинского учета;</w:t>
      </w:r>
    </w:p>
    <w:p w:rsidR="002E5C33" w:rsidRPr="002E5C33" w:rsidRDefault="002E5C33" w:rsidP="002E5C33">
      <w:pPr>
        <w:numPr>
          <w:ilvl w:val="0"/>
          <w:numId w:val="1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 Целесообразнее заключать срочный трудовой договор, поскольку расторжение трудового договора по инициативе работодателя с лицом, не достигшим возраста 18 лет, допускается только с согласия государственной инспекции труда и комиссии по делам несовершеннолетних (ст. 269 ТК РФ).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Лица, не достигшие возраста 18 лет, при заключении трудового договора подлежат обязательному медицинскому осмотру (обследованию) (ст. 69, ч. 1 ст. 266 ТК РФ). Осмотры (обследования) проводятся за счет средств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работодателя (</w:t>
      </w: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2 ст. 266 ТК РФ).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Перечень работ, на которых нельзя применять труд работников, не достигших возраста 18 лет, утвержден постановлением Правительст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 xml:space="preserve">ва РФ от 25.02.2000 № 163 «Об утверждении перечня работ и работ с вредными или опасными условиями труда, при выполнении которых запрещается применение труда лиц моложе восемнадцати лет». Нормы нагрузок определены постановлением Минтруда и </w:t>
      </w:r>
      <w:proofErr w:type="spell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соцразвития</w:t>
      </w:r>
      <w:proofErr w:type="spell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РФ от 07.04.1999 №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         Для несовершеннолетних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работников установлена сокращенная продолжительность рабочего времени: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работников в возрасте до 16 лет – не более 24 часов в неделю;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работников в возрасте от 16 до 18 лет – не более 35 часов в неделю;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работников в возрасте до 16 лет, продолжающих учебу в образовательном учреждении и работающих в свободное от учебы время, – не более 12 часов в неделю;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работников в возрасте от 16 до 18 лет, продолжающих учебу в образовательном учреждении и работающих в свободное от учебы время, – не более 17,5 часов в неделю.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несовершеннолетних лиц продолжительность ежедневной работы (смены) в соответствии со статьей 94 ТК РФ не может превышать: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для работников в возрасте от 15 до 16 лет – 5 часов;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работников в возрасте от 16 до 18 лет – 7 часов;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для указанной категории учащихся, совмещающих учебу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с работой, в возрасте от 16 до 18 лет – 4 часов.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Время отдыха,  несовершеннолетним ежегодный оплачиваемый отпуск предоставляется в удобное для них время, продолжительность отпуска составляет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31 календарный день.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отношении работников в возрасте до 18 лет не допускается:</w:t>
      </w:r>
    </w:p>
    <w:p w:rsidR="002E5C33" w:rsidRPr="002E5C33" w:rsidRDefault="002E5C33" w:rsidP="002E5C33">
      <w:pPr>
        <w:numPr>
          <w:ilvl w:val="0"/>
          <w:numId w:val="2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перенесение ежегодного оплачиваемого отпуска  на следующий год (ст. 124 ТК РФ);</w:t>
      </w:r>
    </w:p>
    <w:p w:rsidR="002E5C33" w:rsidRPr="002E5C33" w:rsidRDefault="002E5C33" w:rsidP="002E5C33">
      <w:pPr>
        <w:numPr>
          <w:ilvl w:val="0"/>
          <w:numId w:val="2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отзыв из отпуска (ст. 125 ТК РФ);</w:t>
      </w:r>
    </w:p>
    <w:p w:rsidR="002E5C33" w:rsidRPr="002E5C33" w:rsidRDefault="002E5C33" w:rsidP="002E5C33">
      <w:pPr>
        <w:numPr>
          <w:ilvl w:val="0"/>
          <w:numId w:val="2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замена отпуска денежной компенсацией (ст. 126 ТК РФ).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 счет собственных средств может установить доплаты к заработной плате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несовершеннолетних (</w:t>
      </w: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3 ст. 271 ТК РФ).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Материальная ответственность, на работников в установленных случаях может возлагаться полная материальная ответственность, которая состоит в обязанности возместить работодателю прямой действительный ущерб в полном размере. Согласно статье 242 ТК РФ работники в возрасте до 18 лет несут полную материальную ответственность лишь </w:t>
      </w: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:</w:t>
      </w:r>
    </w:p>
    <w:p w:rsidR="002E5C33" w:rsidRPr="002E5C33" w:rsidRDefault="002E5C33" w:rsidP="002E5C33">
      <w:pPr>
        <w:numPr>
          <w:ilvl w:val="0"/>
          <w:numId w:val="3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умышленное причинение ущерба;</w:t>
      </w:r>
    </w:p>
    <w:p w:rsidR="002E5C33" w:rsidRPr="002E5C33" w:rsidRDefault="002E5C33" w:rsidP="002E5C33">
      <w:pPr>
        <w:numPr>
          <w:ilvl w:val="0"/>
          <w:numId w:val="3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ущерб, причиненный в состоянии алкогольного, наркотического или иного токсического опьянения;</w:t>
      </w:r>
    </w:p>
    <w:p w:rsidR="002E5C33" w:rsidRPr="002E5C33" w:rsidRDefault="002E5C33" w:rsidP="002E5C33">
      <w:pPr>
        <w:numPr>
          <w:ilvl w:val="0"/>
          <w:numId w:val="3"/>
        </w:numPr>
        <w:shd w:val="clear" w:color="auto" w:fill="FFFFFF"/>
        <w:spacing w:after="0" w:line="225" w:lineRule="atLeast"/>
        <w:ind w:left="480" w:right="240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2E5C33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t>ущерб, причиненный в результате совершения преступления или административного проступка.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При этом ТК РФ запрещает заключение с несовершеннолетними </w:t>
      </w: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softHyphen/>
        <w:t>договоров о полной материальной ответственности работников (ст. 244 ТК РФ).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Ответственность за нарушения трудового законодательства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 неисполнение соответствующих требований трудового законодательства может повлечь привлечение к административной ответственности:</w:t>
      </w:r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-  по ст. 5.27 </w:t>
      </w:r>
      <w:proofErr w:type="spell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КоАП</w:t>
      </w:r>
      <w:proofErr w:type="spell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РФ (нарушение трудового законодательства и иных нормативных правовых актов, содержащих нормы трудового права), с наложением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  <w:proofErr w:type="gramEnd"/>
    </w:p>
    <w:p w:rsidR="002E5C33" w:rsidRPr="002E5C33" w:rsidRDefault="002E5C33" w:rsidP="002E5C33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- по 5.27.1 </w:t>
      </w:r>
      <w:proofErr w:type="spellStart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КоАП</w:t>
      </w:r>
      <w:proofErr w:type="spell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РФ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Федерации), с наложением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</w:t>
      </w:r>
      <w:proofErr w:type="gramEnd"/>
      <w:r w:rsidRPr="002E5C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юридических лиц - от пятидесяти тысяч до восьмидесяти тысяч рублей.</w:t>
      </w:r>
    </w:p>
    <w:p w:rsidR="00E8619C" w:rsidRDefault="00E8619C"/>
    <w:sectPr w:rsidR="00E8619C" w:rsidSect="00E8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5A2"/>
    <w:multiLevelType w:val="multilevel"/>
    <w:tmpl w:val="7A62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C39DB"/>
    <w:multiLevelType w:val="multilevel"/>
    <w:tmpl w:val="A4F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21C95"/>
    <w:multiLevelType w:val="multilevel"/>
    <w:tmpl w:val="B4C4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C33"/>
    <w:rsid w:val="002E5C33"/>
    <w:rsid w:val="00E8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C"/>
  </w:style>
  <w:style w:type="paragraph" w:styleId="1">
    <w:name w:val="heading 1"/>
    <w:basedOn w:val="a"/>
    <w:link w:val="10"/>
    <w:uiPriority w:val="9"/>
    <w:qFormat/>
    <w:rsid w:val="002E5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2015-06-02T04:47:00Z</dcterms:created>
  <dcterms:modified xsi:type="dcterms:W3CDTF">2015-06-02T04:47:00Z</dcterms:modified>
</cp:coreProperties>
</file>