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A9" w:rsidRPr="000F188C" w:rsidRDefault="004705A9" w:rsidP="004705A9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0F188C">
        <w:rPr>
          <w:bCs/>
          <w:color w:val="000000"/>
        </w:rPr>
        <w:t>Министерством юстиции Российской Федерации даны ответы на вопросы, связанные с обеспечением прав детей-сирот и детей, оставшихся без попечения родителей</w:t>
      </w:r>
    </w:p>
    <w:p w:rsidR="004705A9" w:rsidRPr="000F188C" w:rsidRDefault="004705A9" w:rsidP="004705A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 xml:space="preserve">В информации подготовленной  </w:t>
      </w:r>
      <w:r w:rsidRPr="000F188C">
        <w:rPr>
          <w:bCs/>
          <w:color w:val="000000"/>
        </w:rPr>
        <w:t xml:space="preserve">Минюстом России 20.07.2015 </w:t>
      </w:r>
      <w:r w:rsidRPr="000F188C">
        <w:rPr>
          <w:color w:val="000000"/>
        </w:rPr>
        <w:t>рассмотрены вопросы, касающиеся защиты имущественных прав, гражданства РФ, пенсий, пособий, выплаты алиментов, обязанностей в отношении биологических родителей, образования детей, обеспечения летнего отдыха, здоровья, в частности, следующие: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>Какие гарантии предусмотрены для детей-сирот и детей, оставшихся без попечения родителей?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 xml:space="preserve">Основу социальных гарантий детям-сиротам и детям, оставшимся без попечения родителей, составляет Федеральный </w:t>
      </w:r>
      <w:hyperlink r:id="rId4" w:history="1">
        <w:r w:rsidRPr="000F188C">
          <w:rPr>
            <w:color w:val="000000"/>
          </w:rPr>
          <w:t>закон</w:t>
        </w:r>
      </w:hyperlink>
      <w:r w:rsidRPr="000F188C">
        <w:rPr>
          <w:color w:val="000000"/>
        </w:rPr>
        <w:t xml:space="preserve"> от 21.12.1996 № 159-ФЗ «О дополнительных гарантиях по социальной поддержке детей-сирот и детей, оставшихся без попечения родителей». В соответствии с данным нормативным актом установлены дополнительные гарантии таких прав детей-сирот и детей, оставшихся без попечения родителей, как право на образование, право на медицинское обслуживание, право на имущество и жилое помещение, право на труд.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F188C">
        <w:rPr>
          <w:color w:val="000000"/>
        </w:rPr>
        <w:t xml:space="preserve">В соответствии со </w:t>
      </w:r>
      <w:hyperlink r:id="rId5" w:history="1">
        <w:r w:rsidRPr="000F188C">
          <w:rPr>
            <w:color w:val="000000"/>
          </w:rPr>
          <w:t>ст. 121</w:t>
        </w:r>
      </w:hyperlink>
      <w:r w:rsidRPr="000F188C">
        <w:rPr>
          <w:color w:val="000000"/>
        </w:rPr>
        <w:t xml:space="preserve"> Семейного кодекса Российской Федерации (далее - СК РФ) защита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взять своих детей из образовательных организаций, медицинских</w:t>
      </w:r>
      <w:proofErr w:type="gramEnd"/>
      <w:r w:rsidRPr="000F188C">
        <w:rPr>
          <w:color w:val="000000"/>
        </w:rPr>
        <w:t xml:space="preserve">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 xml:space="preserve">Согласно </w:t>
      </w:r>
      <w:hyperlink r:id="rId6" w:history="1">
        <w:r w:rsidRPr="000F188C">
          <w:rPr>
            <w:color w:val="000000"/>
          </w:rPr>
          <w:t>ст. 123</w:t>
        </w:r>
      </w:hyperlink>
      <w:r w:rsidRPr="000F188C">
        <w:rPr>
          <w:color w:val="000000"/>
        </w:rPr>
        <w:t xml:space="preserve"> СК РФ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временно.  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>Как реализовать свое право на судебную защиту?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>Какие действия необходимо предпринять приемному родителю для защиты имущественных прав детей?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 xml:space="preserve">Обязательно ли подавать иск в суд на получение алиментов и как это сделать? 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 xml:space="preserve">В соответствии со </w:t>
      </w:r>
      <w:hyperlink r:id="rId7" w:history="1">
        <w:r w:rsidRPr="000F188C">
          <w:rPr>
            <w:color w:val="000000"/>
          </w:rPr>
          <w:t>ст. 80</w:t>
        </w:r>
      </w:hyperlink>
      <w:r w:rsidRPr="000F188C">
        <w:rPr>
          <w:color w:val="000000"/>
        </w:rPr>
        <w:t xml:space="preserve"> СК РФ родители обязаны содержать своих несовершеннолетних детей. В случае</w:t>
      </w:r>
      <w:proofErr w:type="gramStart"/>
      <w:r w:rsidRPr="000F188C">
        <w:rPr>
          <w:color w:val="000000"/>
        </w:rPr>
        <w:t>,</w:t>
      </w:r>
      <w:proofErr w:type="gramEnd"/>
      <w:r w:rsidRPr="000F188C">
        <w:rPr>
          <w:color w:val="000000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 xml:space="preserve">Таким образом, если у детей, оставшихся без попечения родителей, имеется в живых хотя бы один из родителей, то необходимо предпринять меры по взысканию с него алиментов в судебном порядке. Если родителей у несовершеннолетнего ребенка нет, но имеются другие родственники, совершеннолетние братья и сестры подопечного, его бабушки и дедушки, то в соответствии с </w:t>
      </w:r>
      <w:hyperlink r:id="rId8" w:history="1">
        <w:r w:rsidRPr="000F188C">
          <w:rPr>
            <w:color w:val="000000"/>
          </w:rPr>
          <w:t>главой 15</w:t>
        </w:r>
      </w:hyperlink>
      <w:r w:rsidRPr="000F188C">
        <w:rPr>
          <w:color w:val="000000"/>
        </w:rPr>
        <w:t xml:space="preserve"> СК РФ необходимо предпринять меры по взысканию алиментов с них.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>При отсутствии соглашения об уплате алиментов между несовершеннолетним и лицом, обязанным к выплате алиментов, законный представитель подопечного обязан обратиться в суд с требованием о взыскании алиментов.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 xml:space="preserve">Алименты на несовершеннолетнего ребенка могут быть взысканы с его </w:t>
      </w:r>
      <w:proofErr w:type="gramStart"/>
      <w:r w:rsidRPr="000F188C">
        <w:rPr>
          <w:color w:val="000000"/>
        </w:rPr>
        <w:t>родителей</w:t>
      </w:r>
      <w:proofErr w:type="gramEnd"/>
      <w:r w:rsidRPr="000F188C">
        <w:rPr>
          <w:color w:val="000000"/>
        </w:rPr>
        <w:t xml:space="preserve"> как на основании искового заявления, так и на основании судебного приказа. Алименты в пользу несовершеннолетнего ребенка подлежат взысканию с иных членов семьи только в исковом порядке, т.к. размер алиментов в данном случае определяется в твердой </w:t>
      </w:r>
      <w:r w:rsidRPr="000F188C">
        <w:rPr>
          <w:color w:val="000000"/>
        </w:rPr>
        <w:lastRenderedPageBreak/>
        <w:t xml:space="preserve">денежной сумме. </w:t>
      </w:r>
      <w:proofErr w:type="gramStart"/>
      <w:r w:rsidRPr="000F188C">
        <w:rPr>
          <w:color w:val="000000"/>
        </w:rPr>
        <w:t>В каждом отдельном случае суд, исходя из материального и семейного положения плательщика и получателя алиментов и других заслуживающих внимание интересов сторон, определяет данную твердую денежную сумму, подлежащую уплате ежемесячно (</w:t>
      </w:r>
      <w:hyperlink r:id="rId9" w:history="1">
        <w:r w:rsidRPr="000F188C">
          <w:rPr>
            <w:color w:val="000000"/>
          </w:rPr>
          <w:t>ст. 98</w:t>
        </w:r>
      </w:hyperlink>
      <w:r w:rsidRPr="000F188C">
        <w:rPr>
          <w:color w:val="000000"/>
        </w:rPr>
        <w:t xml:space="preserve"> СК РФ) и кратную величине (или доли от величины)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(</w:t>
      </w:r>
      <w:hyperlink r:id="rId10" w:history="1">
        <w:r w:rsidRPr="000F188C">
          <w:rPr>
            <w:color w:val="000000"/>
          </w:rPr>
          <w:t>ст. 117</w:t>
        </w:r>
      </w:hyperlink>
      <w:r w:rsidRPr="000F188C">
        <w:rPr>
          <w:color w:val="000000"/>
        </w:rPr>
        <w:t xml:space="preserve"> СК РФ).</w:t>
      </w:r>
      <w:proofErr w:type="gramEnd"/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 xml:space="preserve">Исковое заявление подается в суд по месту жительства плательщика. Вместе с тем для дел по взысканию алиментов установлена </w:t>
      </w:r>
      <w:hyperlink r:id="rId11" w:history="1">
        <w:r w:rsidRPr="000F188C">
          <w:rPr>
            <w:color w:val="000000"/>
          </w:rPr>
          <w:t>ст. 29</w:t>
        </w:r>
      </w:hyperlink>
      <w:r w:rsidRPr="000F188C">
        <w:rPr>
          <w:color w:val="000000"/>
        </w:rPr>
        <w:t xml:space="preserve"> ГПК РФ альтернативная подсудность, в соответствии с которой исковое заявление может быть подано в суд по месту жительства получателя алиментов. При этом следует иметь в виду, что дела о взыскании алиментов, в том числе о выдаче судебного приказа, отнесены к подведомственности мировых судей (</w:t>
      </w:r>
      <w:hyperlink r:id="rId12" w:history="1">
        <w:r w:rsidRPr="000F188C">
          <w:rPr>
            <w:color w:val="000000"/>
          </w:rPr>
          <w:t>ст. 23</w:t>
        </w:r>
      </w:hyperlink>
      <w:r w:rsidRPr="000F188C">
        <w:rPr>
          <w:color w:val="000000"/>
        </w:rPr>
        <w:t xml:space="preserve"> ГПК РФ).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>Имеет ли право подопечный ребенок вступать в наследство умерших родителей, лишенных родительских прав?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>Какими жилищными льготами пользуются подопечные дети и воспитанники приемных детей?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F188C">
        <w:rPr>
          <w:color w:val="000000"/>
        </w:rPr>
        <w:t>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</w:t>
      </w:r>
      <w:proofErr w:type="gramEnd"/>
      <w:r w:rsidRPr="000F188C">
        <w:rPr>
          <w:color w:val="000000"/>
        </w:rPr>
        <w:t xml:space="preserve">, </w:t>
      </w:r>
      <w:proofErr w:type="gramStart"/>
      <w:r w:rsidRPr="000F188C">
        <w:rPr>
          <w:color w:val="000000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 этого субъекта Российской Федерации, однократно предоставляются благоустроенные</w:t>
      </w:r>
      <w:proofErr w:type="gramEnd"/>
      <w:r w:rsidRPr="000F188C">
        <w:rPr>
          <w:color w:val="000000"/>
        </w:rPr>
        <w:t xml:space="preserve"> жилые помещения специализированного жилищного фонда по договорам найма специализированных жилых помещений (</w:t>
      </w:r>
      <w:hyperlink r:id="rId13" w:history="1">
        <w:r w:rsidRPr="000F188C">
          <w:rPr>
            <w:color w:val="000000"/>
          </w:rPr>
          <w:t>ст. 8</w:t>
        </w:r>
      </w:hyperlink>
      <w:r w:rsidRPr="000F188C">
        <w:rPr>
          <w:color w:val="000000"/>
        </w:rPr>
        <w:t xml:space="preserve"> Федерального закона от 21.12.1996 № 159-ФЗ «О дополнительных гарантиях по социальной поддержке детей-сирот и детей, оставшихся без попечения родителей»).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>Жилые помещения предоставляются по достижении возраста 18 лет, а также в случае приобретения ими полной дееспособности до достижения совершеннолетия.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>Не допускается замена данной формы иными формами (способами) решения жилищной проблемы граждан указанной категории, например, предоставлением им субсидии на приобретение или строительство жилого помещения, предоставлением жилого помещения в безвозмездное пользование или по договору социального найма.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>В качестве жилых помещений специализированного жилищного фонда для детей-сирот и детей, оставшихся без попечения родителей, могут использоваться только индивидуальные жилые дома и квартиры. Включение в специализированный жилищный фонд комнат в коммунальной квартире законодательством не допускается.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 xml:space="preserve">Жилые помещения должны отвечать установленным для них требованиям. </w:t>
      </w:r>
      <w:proofErr w:type="gramStart"/>
      <w:r w:rsidRPr="000F188C">
        <w:rPr>
          <w:color w:val="000000"/>
        </w:rPr>
        <w:t xml:space="preserve">Согласно </w:t>
      </w:r>
      <w:hyperlink r:id="rId14" w:history="1">
        <w:r w:rsidRPr="000F188C">
          <w:rPr>
            <w:color w:val="000000"/>
          </w:rPr>
          <w:t>ч. 2 ст. 15</w:t>
        </w:r>
      </w:hyperlink>
      <w:r w:rsidRPr="000F188C">
        <w:rPr>
          <w:color w:val="000000"/>
        </w:rPr>
        <w:t xml:space="preserve"> Жилищного кодекса Российской Федерации (далее - ЖК РФ) 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  <w:proofErr w:type="gramEnd"/>
      <w:r w:rsidRPr="000F188C">
        <w:rPr>
          <w:color w:val="000000"/>
        </w:rPr>
        <w:t xml:space="preserve"> Жилые помещения должны находиться в населенных пунктах с развитой инфраструктурой, по возможности это должны быть новые жилые помещения, которые в полной мере будут отвечать требованиям благоустроенности.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lastRenderedPageBreak/>
        <w:t>Какие действия надо предпринять, чтобы ребенок был признан нуждающимся в получении жилья по достижении 18 лет?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>Надо ли подавать исковое заявление о лишении родителей родительских прав (в каких случаях, кто и как может помочь в этом)?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>С кем остается материнский капитал, если мать лишена родительских прав, кто может им распоряжаться?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>Могут ли расторгнуть трудовой договор в связи с сокращением штата или численности работников с лицом, воспитывающим подопечного (приемного) ребенка?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0F188C">
        <w:rPr>
          <w:i/>
          <w:color w:val="000000"/>
        </w:rPr>
        <w:t>Как взыскать алименты с должника, место пребывания которого неизвестно?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>Имеют ли право родители, лишенные родительских прав, на общение с детьми, воспитывающимися в замещающих семьях посторонних граждан?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>Какие можно предпринять действия по выселению родителей, лишенных родительских прав, из жилого помещения, закрепленного за детьми?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 (</w:t>
      </w:r>
      <w:hyperlink r:id="rId15" w:history="1">
        <w:r w:rsidRPr="000F188C">
          <w:rPr>
            <w:color w:val="000000"/>
          </w:rPr>
          <w:t>п. 4 ст. 71</w:t>
        </w:r>
      </w:hyperlink>
      <w:r w:rsidRPr="000F188C">
        <w:rPr>
          <w:color w:val="000000"/>
        </w:rPr>
        <w:t xml:space="preserve"> СК РФ).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F188C">
        <w:rPr>
          <w:color w:val="000000"/>
        </w:rPr>
        <w:t xml:space="preserve">В том случае, если за ребенком сохраняется право пользования жилым помещением, в соответствии со </w:t>
      </w:r>
      <w:hyperlink r:id="rId16" w:history="1">
        <w:r w:rsidRPr="000F188C">
          <w:rPr>
            <w:color w:val="000000"/>
          </w:rPr>
          <w:t>ст. 91</w:t>
        </w:r>
      </w:hyperlink>
      <w:r w:rsidRPr="000F188C">
        <w:rPr>
          <w:color w:val="000000"/>
        </w:rPr>
        <w:t xml:space="preserve"> ЖК РФ без предоставления другого жилого помещения могут быть выселены из жилого помещения, занимаемого по договору социального найма,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  <w:proofErr w:type="gramEnd"/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0F188C">
        <w:rPr>
          <w:color w:val="000000"/>
        </w:rPr>
        <w:t xml:space="preserve">Как разъяснено в </w:t>
      </w:r>
      <w:hyperlink r:id="rId17" w:history="1">
        <w:r w:rsidRPr="000F188C">
          <w:rPr>
            <w:color w:val="000000"/>
          </w:rPr>
          <w:t>п. 40</w:t>
        </w:r>
      </w:hyperlink>
      <w:r w:rsidRPr="000F188C">
        <w:rPr>
          <w:color w:val="000000"/>
        </w:rPr>
        <w:t xml:space="preserve"> Постановления Пленума Верховного Суда Российской Федерации от 02.07.2009 № 14 «О некоторых вопросах, возникающих в судебной практике при применении Жилищного кодекса Российской Федерации» по делам о выселении из жилого помещения граждан, лишенных родительских прав, без предоставления им другого жилого помещения (</w:t>
      </w:r>
      <w:hyperlink r:id="rId18" w:history="1">
        <w:r w:rsidRPr="000F188C">
          <w:rPr>
            <w:color w:val="000000"/>
          </w:rPr>
          <w:t>ч. 2 ст.  91</w:t>
        </w:r>
      </w:hyperlink>
      <w:r w:rsidRPr="000F188C">
        <w:rPr>
          <w:color w:val="000000"/>
        </w:rPr>
        <w:t xml:space="preserve"> ЖК РФ) необходимо иметь в виду, что иск о выселении подлежит удовлетворению</w:t>
      </w:r>
      <w:proofErr w:type="gramEnd"/>
      <w:r w:rsidRPr="000F188C">
        <w:rPr>
          <w:color w:val="000000"/>
        </w:rPr>
        <w:t>, если в ходе судебного разбирательства суд придет к выводу о невозможности совместного проживания этих граждан с детьми, в отношении которых они лишены родительских прав.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>С иском о выселении из жилого помещения родителей, лишенных родительских прав, могут обратиться органы опеки и попечительства, опекун (попечитель) или приемный родитель ребенка, прокурор, а также родитель, не лишенный родительских прав.</w:t>
      </w:r>
    </w:p>
    <w:p w:rsidR="004705A9" w:rsidRPr="000F188C" w:rsidRDefault="004705A9" w:rsidP="004705A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F188C">
        <w:rPr>
          <w:color w:val="000000"/>
        </w:rPr>
        <w:t xml:space="preserve"> Разъяснения даны по  31 вопросу, связанному с обеспечением прав детей-сирот и детей, оставшихся без попечения родителей.</w:t>
      </w:r>
    </w:p>
    <w:p w:rsidR="004705A9" w:rsidRPr="000F188C" w:rsidRDefault="004705A9" w:rsidP="004705A9">
      <w:pPr>
        <w:rPr>
          <w:color w:val="000000"/>
        </w:rPr>
      </w:pPr>
    </w:p>
    <w:p w:rsidR="004705A9" w:rsidRPr="000F188C" w:rsidRDefault="004705A9" w:rsidP="004705A9">
      <w:pPr>
        <w:rPr>
          <w:color w:val="000000"/>
        </w:rPr>
      </w:pPr>
    </w:p>
    <w:p w:rsidR="004705A9" w:rsidRPr="000F188C" w:rsidRDefault="004705A9" w:rsidP="004705A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</w:p>
    <w:p w:rsidR="006B4697" w:rsidRPr="000F188C" w:rsidRDefault="006B4697"/>
    <w:sectPr w:rsidR="006B4697" w:rsidRPr="000F188C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5A9"/>
    <w:rsid w:val="000F188C"/>
    <w:rsid w:val="001D2869"/>
    <w:rsid w:val="002C398C"/>
    <w:rsid w:val="002D41ED"/>
    <w:rsid w:val="00447F10"/>
    <w:rsid w:val="004705A9"/>
    <w:rsid w:val="00583877"/>
    <w:rsid w:val="005E4EF6"/>
    <w:rsid w:val="006B4697"/>
    <w:rsid w:val="00786DF9"/>
    <w:rsid w:val="0085152D"/>
    <w:rsid w:val="009B3D03"/>
    <w:rsid w:val="00A362F0"/>
    <w:rsid w:val="00A77A2E"/>
    <w:rsid w:val="00B51EFE"/>
    <w:rsid w:val="00B867E4"/>
    <w:rsid w:val="00CD3F5F"/>
    <w:rsid w:val="00DA59E3"/>
    <w:rsid w:val="00E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E0346402EA306E35DCDCE25FC11B746DD9DE959AF3AB03E8CB94F0E0C23929FCACE3F8B915B46S2R1G" TargetMode="External"/><Relationship Id="rId13" Type="http://schemas.openxmlformats.org/officeDocument/2006/relationships/hyperlink" Target="consultantplus://offline/ref=D99E0346402EA306E35DCDCE25FC11B746D29CEC50AC3AB03E8CB94F0E0C23929FCACE3AS8RBG" TargetMode="External"/><Relationship Id="rId18" Type="http://schemas.openxmlformats.org/officeDocument/2006/relationships/hyperlink" Target="consultantplus://offline/ref=D99E0346402EA306E35DCDCE25FC11B746DD9DEE58A73AB03E8CB94F0E0C23929FCACE3F8B915A44S2R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9E0346402EA306E35DCDCE25FC11B746DD9DE959AF3AB03E8CB94F0E0C23929FCACE3F8B915C4AS2R2G" TargetMode="External"/><Relationship Id="rId12" Type="http://schemas.openxmlformats.org/officeDocument/2006/relationships/hyperlink" Target="consultantplus://offline/ref=D99E0346402EA306E35DCDCE25FC11B746D29CEF52AA3AB03E8CB94F0E0C23929FCACE3F8B915E43S2R1G" TargetMode="External"/><Relationship Id="rId17" Type="http://schemas.openxmlformats.org/officeDocument/2006/relationships/hyperlink" Target="consultantplus://offline/ref=D99E0346402EA306E35DCDCE25FC11B74FDC9EED51A567BA36D5B54D09037C859883C23E8B9059S4R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E0346402EA306E35DCDCE25FC11B746DD9DEE58A73AB03E8CB94F0E0C23929FCACE3F8B915A44S2R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E0346402EA306E35DCDCE25FC11B746DD9DE959AF3AB03E8CB94F0E0C23929FCACE3F8B915A47S2R6G" TargetMode="External"/><Relationship Id="rId11" Type="http://schemas.openxmlformats.org/officeDocument/2006/relationships/hyperlink" Target="consultantplus://offline/ref=D99E0346402EA306E35DCDCE25FC11B746D29CEF52AA3AB03E8CB94F0E0C23929FCACE3F8B915E46S2R5G" TargetMode="External"/><Relationship Id="rId5" Type="http://schemas.openxmlformats.org/officeDocument/2006/relationships/hyperlink" Target="consultantplus://offline/ref=D99E0346402EA306E35DCDCE25FC11B746DD9DE959AF3AB03E8CB94F0E0C23929FCACE3F8B915A46S2R5G" TargetMode="External"/><Relationship Id="rId15" Type="http://schemas.openxmlformats.org/officeDocument/2006/relationships/hyperlink" Target="consultantplus://offline/ref=D99E0346402EA306E35DCDCE25FC11B746DD9DE959AF3AB03E8CB94F0E0C23929FCACE3F8B915C46S2R0G" TargetMode="External"/><Relationship Id="rId10" Type="http://schemas.openxmlformats.org/officeDocument/2006/relationships/hyperlink" Target="consultantplus://offline/ref=D99E0346402EA306E35DCDCE25FC11B746DD9DE959AF3AB03E8CB94F0E0C23929FCACE3F8B915740S2R7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99E0346402EA306E35DCDCE25FC11B746D29CEC50AC3AB03E8CB94F0ES0RCG" TargetMode="External"/><Relationship Id="rId9" Type="http://schemas.openxmlformats.org/officeDocument/2006/relationships/hyperlink" Target="consultantplus://offline/ref=D99E0346402EA306E35DCDCE25FC11B746DD9DE959AF3AB03E8CB94F0E0C23929FCACE3F8B915B47S2R5G" TargetMode="External"/><Relationship Id="rId14" Type="http://schemas.openxmlformats.org/officeDocument/2006/relationships/hyperlink" Target="consultantplus://offline/ref=D99E0346402EA306E35DCDCE25FC11B746DD9DEE58A73AB03E8CB94F0E0C23929FCACE3F8B915E41S2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1738</Words>
  <Characters>9912</Characters>
  <Application>Microsoft Office Word</Application>
  <DocSecurity>0</DocSecurity>
  <Lines>82</Lines>
  <Paragraphs>23</Paragraphs>
  <ScaleCrop>false</ScaleCrop>
  <Company>Microsoft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2015-07-29T10:34:00Z</dcterms:created>
  <dcterms:modified xsi:type="dcterms:W3CDTF">2015-07-29T10:36:00Z</dcterms:modified>
</cp:coreProperties>
</file>