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1D" w:rsidRPr="0098301D" w:rsidRDefault="0098301D" w:rsidP="009C14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98301D">
        <w:rPr>
          <w:rFonts w:ascii="Times New Roman" w:hAnsi="Times New Roman"/>
          <w:color w:val="FF0000"/>
          <w:sz w:val="24"/>
          <w:szCs w:val="24"/>
        </w:rPr>
        <w:t>проект</w:t>
      </w:r>
    </w:p>
    <w:p w:rsidR="009C1480" w:rsidRPr="000E6B96" w:rsidRDefault="009C1480" w:rsidP="009C14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МУНИЦИПАЛЬНЫЙ КОНТРАКТ</w:t>
      </w:r>
    </w:p>
    <w:p w:rsidR="009C1480" w:rsidRPr="000E6B96" w:rsidRDefault="009C1480" w:rsidP="009C14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на оказание услуг по вопросам похоронного дела</w:t>
      </w:r>
    </w:p>
    <w:p w:rsidR="00DF30E7" w:rsidRDefault="00ED7D3A" w:rsidP="009C14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98301D">
        <w:rPr>
          <w:rFonts w:ascii="Times New Roman" w:hAnsi="Times New Roman"/>
          <w:sz w:val="24"/>
          <w:szCs w:val="24"/>
        </w:rPr>
        <w:t>Сельского поселения</w:t>
      </w:r>
    </w:p>
    <w:p w:rsidR="009C1480" w:rsidRPr="000E6B96" w:rsidRDefault="00266E48" w:rsidP="009C14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«Пустозерский</w:t>
      </w:r>
      <w:r w:rsidR="009C1480" w:rsidRPr="000E6B96">
        <w:rPr>
          <w:rFonts w:ascii="Times New Roman" w:hAnsi="Times New Roman"/>
          <w:sz w:val="24"/>
          <w:szCs w:val="24"/>
        </w:rPr>
        <w:t xml:space="preserve"> сельсовет» </w:t>
      </w:r>
      <w:r w:rsidR="0098301D">
        <w:rPr>
          <w:rFonts w:ascii="Times New Roman" w:hAnsi="Times New Roman"/>
          <w:sz w:val="24"/>
          <w:szCs w:val="24"/>
        </w:rPr>
        <w:t xml:space="preserve">Заполярного района </w:t>
      </w:r>
      <w:r w:rsidR="009C1480" w:rsidRPr="000E6B96">
        <w:rPr>
          <w:rFonts w:ascii="Times New Roman" w:hAnsi="Times New Roman"/>
          <w:sz w:val="24"/>
          <w:szCs w:val="24"/>
        </w:rPr>
        <w:t>Ненецкого автономного округа</w:t>
      </w:r>
    </w:p>
    <w:p w:rsidR="009C1480" w:rsidRPr="000E6B96" w:rsidRDefault="009C1480" w:rsidP="009C14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480" w:rsidRPr="000E6B96" w:rsidRDefault="00266E48" w:rsidP="009C14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с. </w:t>
      </w:r>
      <w:proofErr w:type="spellStart"/>
      <w:r>
        <w:rPr>
          <w:rFonts w:ascii="Times New Roman" w:hAnsi="Times New Roman"/>
          <w:sz w:val="24"/>
          <w:szCs w:val="24"/>
        </w:rPr>
        <w:t>Оксино</w:t>
      </w:r>
      <w:proofErr w:type="spellEnd"/>
      <w:r w:rsidR="009C1480" w:rsidRPr="000E6B96">
        <w:rPr>
          <w:rFonts w:ascii="Times New Roman" w:hAnsi="Times New Roman"/>
          <w:sz w:val="24"/>
          <w:szCs w:val="24"/>
        </w:rPr>
        <w:t xml:space="preserve"> </w:t>
      </w:r>
      <w:r w:rsidR="009C1480" w:rsidRPr="0047401F">
        <w:rPr>
          <w:rFonts w:ascii="Times New Roman" w:hAnsi="Times New Roman"/>
          <w:sz w:val="24"/>
          <w:szCs w:val="24"/>
        </w:rPr>
        <w:t xml:space="preserve">НАО                                               </w:t>
      </w:r>
      <w:r w:rsidR="00CB4D47" w:rsidRPr="0047401F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9C1480" w:rsidRPr="0047401F">
        <w:rPr>
          <w:rFonts w:ascii="Times New Roman" w:hAnsi="Times New Roman"/>
          <w:sz w:val="24"/>
          <w:szCs w:val="24"/>
        </w:rPr>
        <w:t xml:space="preserve">  </w:t>
      </w:r>
      <w:r w:rsidR="0098301D" w:rsidRPr="0047401F">
        <w:rPr>
          <w:rFonts w:ascii="Times New Roman" w:hAnsi="Times New Roman"/>
          <w:sz w:val="24"/>
          <w:szCs w:val="24"/>
        </w:rPr>
        <w:t>"__" _____</w:t>
      </w:r>
      <w:r w:rsidR="004D3503" w:rsidRPr="0047401F">
        <w:rPr>
          <w:rFonts w:ascii="Times New Roman" w:hAnsi="Times New Roman"/>
          <w:sz w:val="24"/>
          <w:szCs w:val="24"/>
        </w:rPr>
        <w:t xml:space="preserve"> 202</w:t>
      </w:r>
      <w:r w:rsidR="0098301D" w:rsidRPr="0047401F">
        <w:rPr>
          <w:rFonts w:ascii="Times New Roman" w:hAnsi="Times New Roman"/>
          <w:sz w:val="24"/>
          <w:szCs w:val="24"/>
        </w:rPr>
        <w:t>4</w:t>
      </w:r>
      <w:r w:rsidR="009C1480" w:rsidRPr="0047401F">
        <w:rPr>
          <w:rFonts w:ascii="Times New Roman" w:hAnsi="Times New Roman"/>
          <w:sz w:val="24"/>
          <w:szCs w:val="24"/>
        </w:rPr>
        <w:t xml:space="preserve"> г.</w:t>
      </w:r>
    </w:p>
    <w:p w:rsidR="009C1480" w:rsidRPr="000E6B96" w:rsidRDefault="009C1480" w:rsidP="009C14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480" w:rsidRPr="000E6B96" w:rsidRDefault="0098301D" w:rsidP="003D3A2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01F">
        <w:rPr>
          <w:rFonts w:ascii="Times New Roman" w:hAnsi="Times New Roman"/>
          <w:sz w:val="24"/>
          <w:szCs w:val="24"/>
        </w:rPr>
        <w:t>Администрация Сельского поселения</w:t>
      </w:r>
      <w:r w:rsidR="00266E48" w:rsidRPr="0047401F">
        <w:rPr>
          <w:rFonts w:ascii="Times New Roman" w:hAnsi="Times New Roman"/>
          <w:sz w:val="24"/>
          <w:szCs w:val="24"/>
        </w:rPr>
        <w:t xml:space="preserve"> «Пустозерский</w:t>
      </w:r>
      <w:r w:rsidR="009C1480" w:rsidRPr="0047401F">
        <w:rPr>
          <w:rFonts w:ascii="Times New Roman" w:hAnsi="Times New Roman"/>
          <w:sz w:val="24"/>
          <w:szCs w:val="24"/>
        </w:rPr>
        <w:t xml:space="preserve"> сельсовет»</w:t>
      </w:r>
      <w:r w:rsidRPr="0047401F">
        <w:rPr>
          <w:rFonts w:ascii="Times New Roman" w:hAnsi="Times New Roman"/>
          <w:sz w:val="24"/>
          <w:szCs w:val="24"/>
        </w:rPr>
        <w:t xml:space="preserve"> Заполярного района</w:t>
      </w:r>
      <w:r w:rsidR="009C1480" w:rsidRPr="0047401F">
        <w:rPr>
          <w:rFonts w:ascii="Times New Roman" w:hAnsi="Times New Roman"/>
          <w:sz w:val="24"/>
          <w:szCs w:val="24"/>
        </w:rPr>
        <w:t xml:space="preserve"> Ненецкого автономного округа, именуемый в дальнейшем "Заказчик", в лице  </w:t>
      </w:r>
      <w:r w:rsidRPr="0047401F">
        <w:rPr>
          <w:rFonts w:ascii="Times New Roman" w:hAnsi="Times New Roman"/>
          <w:sz w:val="24"/>
          <w:szCs w:val="24"/>
        </w:rPr>
        <w:t xml:space="preserve"> Главы  Сельского поселения</w:t>
      </w:r>
      <w:r w:rsidR="00266E48" w:rsidRPr="0047401F">
        <w:rPr>
          <w:rFonts w:ascii="Times New Roman" w:hAnsi="Times New Roman"/>
          <w:sz w:val="24"/>
          <w:szCs w:val="24"/>
        </w:rPr>
        <w:t xml:space="preserve">  Макаровой  Светланы  Михайловны</w:t>
      </w:r>
      <w:r w:rsidR="008B0FC6" w:rsidRPr="0047401F">
        <w:rPr>
          <w:rFonts w:ascii="Times New Roman" w:hAnsi="Times New Roman"/>
          <w:sz w:val="24"/>
          <w:szCs w:val="24"/>
        </w:rPr>
        <w:t>,   д</w:t>
      </w:r>
      <w:r w:rsidR="00266E48" w:rsidRPr="0047401F">
        <w:rPr>
          <w:rFonts w:ascii="Times New Roman" w:hAnsi="Times New Roman"/>
          <w:sz w:val="24"/>
          <w:szCs w:val="24"/>
        </w:rPr>
        <w:t>ействующей</w:t>
      </w:r>
      <w:r w:rsidR="009C1480" w:rsidRPr="0047401F">
        <w:rPr>
          <w:rFonts w:ascii="Times New Roman" w:hAnsi="Times New Roman"/>
          <w:sz w:val="24"/>
          <w:szCs w:val="24"/>
        </w:rPr>
        <w:t xml:space="preserve"> на  основании </w:t>
      </w:r>
      <w:hyperlink r:id="rId5" w:history="1">
        <w:r w:rsidR="009C1480" w:rsidRPr="0047401F">
          <w:rPr>
            <w:rFonts w:ascii="Times New Roman" w:hAnsi="Times New Roman"/>
            <w:sz w:val="24"/>
            <w:szCs w:val="24"/>
          </w:rPr>
          <w:t>Устава</w:t>
        </w:r>
      </w:hyperlink>
      <w:r w:rsidR="009C1480" w:rsidRPr="0047401F">
        <w:rPr>
          <w:rFonts w:ascii="Times New Roman" w:hAnsi="Times New Roman"/>
          <w:sz w:val="24"/>
          <w:szCs w:val="24"/>
        </w:rPr>
        <w:t>, с  одной  стороны,  и</w:t>
      </w:r>
      <w:r w:rsidR="0047401F" w:rsidRPr="0047401F">
        <w:rPr>
          <w:rFonts w:ascii="Times New Roman" w:hAnsi="Times New Roman"/>
          <w:sz w:val="24"/>
          <w:szCs w:val="24"/>
        </w:rPr>
        <w:t xml:space="preserve"> _________________</w:t>
      </w:r>
      <w:r w:rsidR="009C1480" w:rsidRPr="0047401F">
        <w:rPr>
          <w:rFonts w:ascii="Times New Roman" w:hAnsi="Times New Roman"/>
          <w:sz w:val="24"/>
          <w:szCs w:val="24"/>
        </w:rPr>
        <w:t>,  именуемое   в дал</w:t>
      </w:r>
      <w:r w:rsidR="008B0FC6" w:rsidRPr="0047401F">
        <w:rPr>
          <w:rFonts w:ascii="Times New Roman" w:hAnsi="Times New Roman"/>
          <w:sz w:val="24"/>
          <w:szCs w:val="24"/>
        </w:rPr>
        <w:t>ьнейшем "Исполнитель</w:t>
      </w:r>
      <w:r w:rsidR="00266E48" w:rsidRPr="0047401F">
        <w:rPr>
          <w:rFonts w:ascii="Times New Roman" w:hAnsi="Times New Roman"/>
          <w:sz w:val="24"/>
          <w:szCs w:val="24"/>
        </w:rPr>
        <w:t xml:space="preserve">", в лице </w:t>
      </w:r>
      <w:r w:rsidR="0047401F" w:rsidRPr="0047401F">
        <w:rPr>
          <w:rFonts w:ascii="Times New Roman" w:hAnsi="Times New Roman"/>
          <w:sz w:val="24"/>
          <w:szCs w:val="24"/>
        </w:rPr>
        <w:t>________________</w:t>
      </w:r>
      <w:r w:rsidR="009C1480" w:rsidRPr="0047401F">
        <w:rPr>
          <w:rFonts w:ascii="Times New Roman" w:hAnsi="Times New Roman"/>
          <w:sz w:val="24"/>
          <w:szCs w:val="24"/>
        </w:rPr>
        <w:t>,    действ</w:t>
      </w:r>
      <w:r w:rsidR="008B0FC6" w:rsidRPr="0047401F">
        <w:rPr>
          <w:rFonts w:ascii="Times New Roman" w:hAnsi="Times New Roman"/>
          <w:sz w:val="24"/>
          <w:szCs w:val="24"/>
        </w:rPr>
        <w:t xml:space="preserve">ующего    на    основании </w:t>
      </w:r>
      <w:r w:rsidR="0047401F" w:rsidRPr="0047401F">
        <w:rPr>
          <w:rFonts w:ascii="Times New Roman" w:hAnsi="Times New Roman"/>
          <w:sz w:val="24"/>
          <w:szCs w:val="24"/>
        </w:rPr>
        <w:t>__________</w:t>
      </w:r>
      <w:r w:rsidR="009C1480" w:rsidRPr="0047401F">
        <w:rPr>
          <w:rFonts w:ascii="Times New Roman" w:hAnsi="Times New Roman"/>
          <w:sz w:val="24"/>
          <w:szCs w:val="24"/>
        </w:rPr>
        <w:t xml:space="preserve">   с  другой  стороны,  заключили</w:t>
      </w:r>
      <w:r w:rsidR="009C1480" w:rsidRPr="000E6B96">
        <w:rPr>
          <w:rFonts w:ascii="Times New Roman" w:hAnsi="Times New Roman"/>
          <w:sz w:val="24"/>
          <w:szCs w:val="24"/>
        </w:rPr>
        <w:t xml:space="preserve">  настоящий муниципальный контракт (далее по тексту - Контракт) о нижеследующем:</w:t>
      </w:r>
      <w:proofErr w:type="gramEnd"/>
    </w:p>
    <w:p w:rsidR="009C1480" w:rsidRPr="000E6B96" w:rsidRDefault="009C1480" w:rsidP="003D3A2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480" w:rsidRPr="000E6B96" w:rsidRDefault="009C1480" w:rsidP="003D3A23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1. Предмет контракта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480" w:rsidRPr="0047401F" w:rsidRDefault="009C1480" w:rsidP="00983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401F">
        <w:rPr>
          <w:rFonts w:ascii="Times New Roman" w:hAnsi="Times New Roman" w:cs="Times New Roman"/>
          <w:sz w:val="24"/>
          <w:szCs w:val="24"/>
        </w:rPr>
        <w:t xml:space="preserve">    1.1.  Настоящий Контракт заключается на основании протокола заседания конкурсной комиссии </w:t>
      </w:r>
      <w:r w:rsidR="0098301D" w:rsidRPr="0047401F">
        <w:rPr>
          <w:rFonts w:ascii="Times New Roman" w:hAnsi="Times New Roman" w:cs="Times New Roman"/>
          <w:sz w:val="24"/>
          <w:szCs w:val="24"/>
        </w:rPr>
        <w:t>от __ февраля 2024</w:t>
      </w:r>
      <w:r w:rsidR="003E6B9D" w:rsidRPr="0047401F">
        <w:rPr>
          <w:rFonts w:ascii="Times New Roman" w:hAnsi="Times New Roman" w:cs="Times New Roman"/>
          <w:sz w:val="24"/>
          <w:szCs w:val="24"/>
        </w:rPr>
        <w:t xml:space="preserve"> года и п</w:t>
      </w:r>
      <w:r w:rsidR="0098301D" w:rsidRPr="0047401F">
        <w:rPr>
          <w:rFonts w:ascii="Times New Roman" w:hAnsi="Times New Roman" w:cs="Times New Roman"/>
          <w:sz w:val="24"/>
          <w:szCs w:val="24"/>
        </w:rPr>
        <w:t>остановления Администрации Сельского поселения</w:t>
      </w:r>
      <w:r w:rsidR="003E6B9D" w:rsidRPr="0047401F">
        <w:rPr>
          <w:rFonts w:ascii="Times New Roman" w:hAnsi="Times New Roman" w:cs="Times New Roman"/>
          <w:sz w:val="24"/>
          <w:szCs w:val="24"/>
        </w:rPr>
        <w:t xml:space="preserve"> «Пустозерский сельсовет» </w:t>
      </w:r>
      <w:r w:rsidR="0098301D" w:rsidRPr="0047401F">
        <w:rPr>
          <w:rFonts w:ascii="Times New Roman" w:hAnsi="Times New Roman" w:cs="Times New Roman"/>
          <w:sz w:val="24"/>
          <w:szCs w:val="24"/>
        </w:rPr>
        <w:t>ЗР НАО № ___ от __.___.2024</w:t>
      </w:r>
      <w:r w:rsidR="008B0FC6" w:rsidRPr="0047401F">
        <w:rPr>
          <w:rFonts w:ascii="Times New Roman" w:hAnsi="Times New Roman" w:cs="Times New Roman"/>
          <w:sz w:val="24"/>
          <w:szCs w:val="24"/>
        </w:rPr>
        <w:t xml:space="preserve"> года</w:t>
      </w:r>
      <w:r w:rsidR="0047401F" w:rsidRPr="0047401F">
        <w:rPr>
          <w:rFonts w:ascii="Times New Roman" w:hAnsi="Times New Roman" w:cs="Times New Roman"/>
          <w:sz w:val="24"/>
          <w:szCs w:val="24"/>
        </w:rPr>
        <w:t xml:space="preserve"> </w:t>
      </w:r>
      <w:r w:rsidR="0098301D" w:rsidRPr="0047401F">
        <w:rPr>
          <w:rFonts w:ascii="Times New Roman" w:hAnsi="Times New Roman" w:cs="Times New Roman"/>
          <w:sz w:val="24"/>
          <w:szCs w:val="24"/>
        </w:rPr>
        <w:t>«</w:t>
      </w:r>
      <w:r w:rsidR="0098301D" w:rsidRPr="0047401F">
        <w:rPr>
          <w:rFonts w:ascii="Times New Roman" w:hAnsi="Times New Roman" w:cs="Times New Roman"/>
          <w:sz w:val="18"/>
          <w:szCs w:val="18"/>
        </w:rPr>
        <w:t>О  ПРИСВОЕНИИ  ___________  СТАТУСА  СПЕЦИАЛИЗИРОВАННОЙ  СЛУЖБЫ  ПО  ВОПРОСАМ  ПОХОРОННОГО  ДЕЛА  НА  ТЕРРИТОРИИ  СЕЛЬСКОГО ПОСЕЛЕНИЯ «ПУСТОЗЕРСКИЙ СЕЛЬСОВЕТ» ЗАПОЛЯРНОГО РАЙОНА НЕНЕЦКОГО АВТОЛНОМНОГО ОКРУГА»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564"/>
      <w:bookmarkEnd w:id="0"/>
      <w:r w:rsidRPr="000E6B96">
        <w:rPr>
          <w:rFonts w:ascii="Times New Roman" w:hAnsi="Times New Roman"/>
          <w:sz w:val="24"/>
          <w:szCs w:val="24"/>
        </w:rPr>
        <w:t>1.2. Исполнитель принимает на себя полномочия специализированной службы по вопросам похорон</w:t>
      </w:r>
      <w:r w:rsidR="0098301D">
        <w:rPr>
          <w:rFonts w:ascii="Times New Roman" w:hAnsi="Times New Roman"/>
          <w:sz w:val="24"/>
          <w:szCs w:val="24"/>
        </w:rPr>
        <w:t>ного дела на территории Сельского поселения</w:t>
      </w:r>
      <w:r w:rsidR="003E6B9D">
        <w:rPr>
          <w:rFonts w:ascii="Times New Roman" w:hAnsi="Times New Roman"/>
          <w:sz w:val="24"/>
          <w:szCs w:val="24"/>
        </w:rPr>
        <w:t xml:space="preserve"> «Пустозерский</w:t>
      </w:r>
      <w:r w:rsidRPr="000E6B96">
        <w:rPr>
          <w:rFonts w:ascii="Times New Roman" w:hAnsi="Times New Roman"/>
          <w:sz w:val="24"/>
          <w:szCs w:val="24"/>
        </w:rPr>
        <w:t xml:space="preserve"> сельсовет»</w:t>
      </w:r>
      <w:r w:rsidR="0098301D">
        <w:rPr>
          <w:rFonts w:ascii="Times New Roman" w:hAnsi="Times New Roman"/>
          <w:sz w:val="24"/>
          <w:szCs w:val="24"/>
        </w:rPr>
        <w:t xml:space="preserve"> Заполярного района </w:t>
      </w:r>
      <w:r w:rsidRPr="000E6B96">
        <w:rPr>
          <w:rFonts w:ascii="Times New Roman" w:hAnsi="Times New Roman"/>
          <w:sz w:val="24"/>
          <w:szCs w:val="24"/>
        </w:rPr>
        <w:t xml:space="preserve"> Ненецкого автономного округу в период действия </w:t>
      </w:r>
      <w:proofErr w:type="gramStart"/>
      <w:r w:rsidRPr="000E6B96">
        <w:rPr>
          <w:rFonts w:ascii="Times New Roman" w:hAnsi="Times New Roman"/>
          <w:sz w:val="24"/>
          <w:szCs w:val="24"/>
        </w:rPr>
        <w:t xml:space="preserve">Контракта и обязуется осуществлять захоронения и оказывать ритуальные услуги в соответствии со </w:t>
      </w:r>
      <w:hyperlink r:id="rId6" w:history="1">
        <w:r w:rsidRPr="000E6B96">
          <w:rPr>
            <w:rFonts w:ascii="Times New Roman" w:hAnsi="Times New Roman"/>
            <w:sz w:val="24"/>
            <w:szCs w:val="24"/>
          </w:rPr>
          <w:t>статьями 9</w:t>
        </w:r>
      </w:hyperlink>
      <w:r w:rsidRPr="000E6B96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0E6B96">
          <w:rPr>
            <w:rFonts w:ascii="Times New Roman" w:hAnsi="Times New Roman"/>
            <w:sz w:val="24"/>
            <w:szCs w:val="24"/>
          </w:rPr>
          <w:t>12</w:t>
        </w:r>
      </w:hyperlink>
      <w:r w:rsidRPr="000E6B96">
        <w:rPr>
          <w:rFonts w:ascii="Times New Roman" w:hAnsi="Times New Roman"/>
          <w:sz w:val="24"/>
          <w:szCs w:val="24"/>
        </w:rPr>
        <w:t xml:space="preserve"> Федерального закона от 12 января 1996 года N 8-ФЗ "О погребении и похоронном деле", </w:t>
      </w:r>
      <w:hyperlink r:id="rId8" w:history="1">
        <w:r w:rsidRPr="000E6B96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0E6B96">
        <w:rPr>
          <w:rFonts w:ascii="Times New Roman" w:hAnsi="Times New Roman"/>
          <w:sz w:val="24"/>
          <w:szCs w:val="24"/>
        </w:rPr>
        <w:t xml:space="preserve"> бытового обслуживания населения в Российской Федерации, утвержденными постановлением Правительства Российской Федерации от 15 августа 1997 года N 1025, а именно оказывать следующие услуги:</w:t>
      </w:r>
      <w:proofErr w:type="gramEnd"/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1.2.1. Гарантированный перечень услуг по погребению: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оформление документов, необходимых для погребения;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предоставление и доставка гроба и других предметов, необходимых для погребения;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перевозка тела (останков) умершего на кладбище;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погребение.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К категориям лиц, которым оказывается указанный в настоящем подпункте перечень услуг по погребению, относятся супруг (супруга), близкие родственники, иные родственники, законные представители или иные лица, взявшие на себя обязанность осуществить погребение умершего.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1.2.2. Перечень услуг по погребению: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оформление документов, необходимых для погребения;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облачение тела;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предоставление гроба;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 xml:space="preserve">перевозку </w:t>
      </w:r>
      <w:proofErr w:type="gramStart"/>
      <w:r w:rsidRPr="000E6B96">
        <w:rPr>
          <w:rFonts w:ascii="Times New Roman" w:hAnsi="Times New Roman"/>
          <w:sz w:val="24"/>
          <w:szCs w:val="24"/>
        </w:rPr>
        <w:t>умершего</w:t>
      </w:r>
      <w:proofErr w:type="gramEnd"/>
      <w:r w:rsidRPr="000E6B96">
        <w:rPr>
          <w:rFonts w:ascii="Times New Roman" w:hAnsi="Times New Roman"/>
          <w:sz w:val="24"/>
          <w:szCs w:val="24"/>
        </w:rPr>
        <w:t xml:space="preserve"> на кладбище;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погребение.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6B96">
        <w:rPr>
          <w:rFonts w:ascii="Times New Roman" w:hAnsi="Times New Roman"/>
          <w:sz w:val="24"/>
          <w:szCs w:val="24"/>
        </w:rPr>
        <w:lastRenderedPageBreak/>
        <w:t>К категориям лиц, которым предоставляется указанный в настоящем пункте гарантированный перечень услуг по погребению, относятся лица, не имеющие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месте, после установления органами внутренних дел</w:t>
      </w:r>
      <w:proofErr w:type="gramEnd"/>
      <w:r w:rsidRPr="000E6B96">
        <w:rPr>
          <w:rFonts w:ascii="Times New Roman" w:hAnsi="Times New Roman"/>
          <w:sz w:val="24"/>
          <w:szCs w:val="24"/>
        </w:rPr>
        <w:t xml:space="preserve"> его личности, а также погребение умерших, личность которых не установлена органами внутренних дел в определенные законодательством Российской Федерации сроки.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480" w:rsidRPr="000E6B96" w:rsidRDefault="009C1480" w:rsidP="003D3A23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2. Оказание услуг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2.1. Оказание услуг по настоящему Контракту производится силами, средствами и транспортом Исполнителя.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2.2. Срок п</w:t>
      </w:r>
      <w:r w:rsidR="008B0FC6">
        <w:rPr>
          <w:rFonts w:ascii="Times New Roman" w:hAnsi="Times New Roman"/>
          <w:sz w:val="24"/>
          <w:szCs w:val="24"/>
        </w:rPr>
        <w:t>редостав</w:t>
      </w:r>
      <w:r w:rsidR="003E6B9D">
        <w:rPr>
          <w:rFonts w:ascii="Times New Roman" w:hAnsi="Times New Roman"/>
          <w:sz w:val="24"/>
          <w:szCs w:val="24"/>
        </w:rPr>
        <w:t xml:space="preserve">ления </w:t>
      </w:r>
      <w:r w:rsidR="003E6B9D" w:rsidRPr="0047401F">
        <w:rPr>
          <w:rFonts w:ascii="Times New Roman" w:hAnsi="Times New Roman"/>
          <w:sz w:val="24"/>
          <w:szCs w:val="24"/>
        </w:rPr>
        <w:t xml:space="preserve">услуг: с </w:t>
      </w:r>
      <w:r w:rsidR="0098301D" w:rsidRPr="0047401F">
        <w:rPr>
          <w:rFonts w:ascii="Times New Roman" w:hAnsi="Times New Roman"/>
          <w:sz w:val="24"/>
          <w:szCs w:val="24"/>
        </w:rPr>
        <w:t>___  ________2024 года по __  _______ 2027</w:t>
      </w:r>
      <w:r w:rsidRPr="0047401F">
        <w:rPr>
          <w:rFonts w:ascii="Times New Roman" w:hAnsi="Times New Roman"/>
          <w:sz w:val="24"/>
          <w:szCs w:val="24"/>
        </w:rPr>
        <w:t xml:space="preserve"> года.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480" w:rsidRPr="000E6B96" w:rsidRDefault="009C1480" w:rsidP="003D3A23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3. Обязанности исполнителя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3.1. Исполнитель обязан: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 xml:space="preserve">3.1.1. </w:t>
      </w:r>
      <w:proofErr w:type="gramStart"/>
      <w:r w:rsidRPr="000E6B96">
        <w:rPr>
          <w:rFonts w:ascii="Times New Roman" w:hAnsi="Times New Roman"/>
          <w:sz w:val="24"/>
          <w:szCs w:val="24"/>
        </w:rPr>
        <w:t xml:space="preserve">Обеспечивать своевременное и качественное выполнение услуг по настоящему Контракту в соответствии с Федеральным </w:t>
      </w:r>
      <w:hyperlink r:id="rId9" w:history="1">
        <w:r w:rsidRPr="000E6B96">
          <w:rPr>
            <w:rFonts w:ascii="Times New Roman" w:hAnsi="Times New Roman"/>
            <w:sz w:val="24"/>
            <w:szCs w:val="24"/>
          </w:rPr>
          <w:t>законом</w:t>
        </w:r>
      </w:hyperlink>
      <w:r w:rsidRPr="000E6B96">
        <w:rPr>
          <w:rFonts w:ascii="Times New Roman" w:hAnsi="Times New Roman"/>
          <w:sz w:val="24"/>
          <w:szCs w:val="24"/>
        </w:rPr>
        <w:t xml:space="preserve"> от 12 января 1996 года N 8-ФЗ "О погребении и похоронном деле", </w:t>
      </w:r>
      <w:hyperlink r:id="rId10" w:history="1">
        <w:r w:rsidRPr="000E6B96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0E6B96">
        <w:rPr>
          <w:rFonts w:ascii="Times New Roman" w:hAnsi="Times New Roman"/>
          <w:sz w:val="24"/>
          <w:szCs w:val="24"/>
        </w:rPr>
        <w:t xml:space="preserve"> бытового обслуживания населения в Российской Федерации, утвержденными Постановлением Правительства Российской Федерации от 15 августа 1997 года N 1025, </w:t>
      </w:r>
      <w:hyperlink r:id="rId11" w:history="1">
        <w:proofErr w:type="spellStart"/>
        <w:r w:rsidRPr="000E6B96">
          <w:rPr>
            <w:rFonts w:ascii="Times New Roman" w:hAnsi="Times New Roman"/>
            <w:sz w:val="24"/>
            <w:szCs w:val="24"/>
          </w:rPr>
          <w:t>СанПиН</w:t>
        </w:r>
        <w:proofErr w:type="spellEnd"/>
        <w:r w:rsidRPr="000E6B96">
          <w:rPr>
            <w:rFonts w:ascii="Times New Roman" w:hAnsi="Times New Roman"/>
            <w:sz w:val="24"/>
            <w:szCs w:val="24"/>
          </w:rPr>
          <w:t xml:space="preserve"> 2.1.2882-11</w:t>
        </w:r>
      </w:hyperlink>
      <w:r w:rsidRPr="000E6B96">
        <w:rPr>
          <w:rFonts w:ascii="Times New Roman" w:hAnsi="Times New Roman"/>
          <w:sz w:val="24"/>
          <w:szCs w:val="24"/>
        </w:rPr>
        <w:t xml:space="preserve"> "Гигиенические требования к размещению, устройству и содержанию кладбищ, зданий и сооружений похоронного</w:t>
      </w:r>
      <w:proofErr w:type="gramEnd"/>
      <w:r w:rsidRPr="000E6B96">
        <w:rPr>
          <w:rFonts w:ascii="Times New Roman" w:hAnsi="Times New Roman"/>
          <w:sz w:val="24"/>
          <w:szCs w:val="24"/>
        </w:rPr>
        <w:t xml:space="preserve"> назначения".</w:t>
      </w:r>
    </w:p>
    <w:p w:rsidR="00F27C7B" w:rsidRPr="0064505B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 xml:space="preserve">3.1.2. </w:t>
      </w:r>
      <w:proofErr w:type="gramStart"/>
      <w:r w:rsidRPr="000E6B96">
        <w:rPr>
          <w:rFonts w:ascii="Times New Roman" w:hAnsi="Times New Roman"/>
          <w:sz w:val="24"/>
          <w:szCs w:val="24"/>
        </w:rPr>
        <w:t>Предоставить гарантированный перечень на ритуальные услуги в объеме, по качеству, заявленным в конкурсной документации по проведению открытого конкурса по отбору специализированной службы по вопросам похорон</w:t>
      </w:r>
      <w:r w:rsidR="00973647">
        <w:rPr>
          <w:rFonts w:ascii="Times New Roman" w:hAnsi="Times New Roman"/>
          <w:sz w:val="24"/>
          <w:szCs w:val="24"/>
        </w:rPr>
        <w:t>ного дела на территории Сельского поселения</w:t>
      </w:r>
      <w:r w:rsidR="00ED7D3A">
        <w:rPr>
          <w:rFonts w:ascii="Times New Roman" w:hAnsi="Times New Roman"/>
          <w:sz w:val="24"/>
          <w:szCs w:val="24"/>
        </w:rPr>
        <w:t xml:space="preserve"> «Пустозерский</w:t>
      </w:r>
      <w:r w:rsidRPr="000E6B96">
        <w:rPr>
          <w:rFonts w:ascii="Times New Roman" w:hAnsi="Times New Roman"/>
          <w:sz w:val="24"/>
          <w:szCs w:val="24"/>
        </w:rPr>
        <w:t xml:space="preserve"> сельсовет» </w:t>
      </w:r>
      <w:r w:rsidR="00973647">
        <w:rPr>
          <w:rFonts w:ascii="Times New Roman" w:hAnsi="Times New Roman"/>
          <w:sz w:val="24"/>
          <w:szCs w:val="24"/>
        </w:rPr>
        <w:t xml:space="preserve">Заполярного района </w:t>
      </w:r>
      <w:r w:rsidRPr="000E6B96">
        <w:rPr>
          <w:rFonts w:ascii="Times New Roman" w:hAnsi="Times New Roman"/>
          <w:sz w:val="24"/>
          <w:szCs w:val="24"/>
        </w:rPr>
        <w:t>Ненецкого автономного округа.</w:t>
      </w:r>
      <w:proofErr w:type="gramEnd"/>
      <w:r w:rsidRPr="000E6B96">
        <w:rPr>
          <w:rFonts w:ascii="Times New Roman" w:hAnsi="Times New Roman"/>
          <w:sz w:val="24"/>
          <w:szCs w:val="24"/>
        </w:rPr>
        <w:t xml:space="preserve"> </w:t>
      </w:r>
      <w:r w:rsidR="00F27C7B" w:rsidRPr="0064505B">
        <w:rPr>
          <w:rFonts w:ascii="Times New Roman" w:hAnsi="Times New Roman"/>
          <w:sz w:val="24"/>
          <w:szCs w:val="24"/>
        </w:rPr>
        <w:t>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Фонда пенсионного и социального страхования Российской Федерации,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службы.</w:t>
      </w:r>
    </w:p>
    <w:p w:rsidR="009C1480" w:rsidRPr="000E6B96" w:rsidRDefault="006E7016" w:rsidP="006E7016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4505B">
        <w:rPr>
          <w:rFonts w:ascii="Times New Roman" w:hAnsi="Times New Roman"/>
          <w:sz w:val="24"/>
          <w:szCs w:val="24"/>
        </w:rPr>
        <w:t>3</w:t>
      </w:r>
      <w:r w:rsidR="00F27C7B" w:rsidRPr="0064505B">
        <w:rPr>
          <w:rFonts w:ascii="Times New Roman" w:hAnsi="Times New Roman"/>
          <w:sz w:val="24"/>
          <w:szCs w:val="24"/>
        </w:rPr>
        <w:t>.</w:t>
      </w:r>
      <w:r w:rsidRPr="0064505B">
        <w:rPr>
          <w:rFonts w:ascii="Times New Roman" w:hAnsi="Times New Roman"/>
          <w:sz w:val="24"/>
          <w:szCs w:val="24"/>
        </w:rPr>
        <w:t>1.3</w:t>
      </w:r>
      <w:r w:rsidR="00F27C7B" w:rsidRPr="0064505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4505B">
        <w:rPr>
          <w:rFonts w:ascii="Times New Roman" w:hAnsi="Times New Roman"/>
          <w:sz w:val="24"/>
          <w:szCs w:val="24"/>
        </w:rPr>
        <w:t>Стоимость услуг, предоставляемых согласно гарантированному перечню услуг по погребению на территории Сельского поселения, утверждается постановлением Администрации Сельского поселения «Пустозерский сельсовет» ЗР НАО,</w:t>
      </w:r>
      <w:r w:rsidR="00CF0034" w:rsidRPr="0064505B">
        <w:rPr>
          <w:rFonts w:ascii="Times New Roman" w:hAnsi="Times New Roman"/>
          <w:sz w:val="24"/>
          <w:szCs w:val="24"/>
        </w:rPr>
        <w:t xml:space="preserve"> в соответствии с постановлением Администрации муниципального района «Заполярный район» от 19.06.2017 №107п </w:t>
      </w:r>
      <w:r w:rsidR="00F27C7B" w:rsidRPr="0064505B">
        <w:rPr>
          <w:rFonts w:ascii="Times New Roman" w:hAnsi="Times New Roman"/>
          <w:sz w:val="24"/>
          <w:szCs w:val="24"/>
        </w:rPr>
        <w:t>и может изменяться в период действия договора в случае, если такие изменения были внесены в установленном законом порядке нормативно-правовым актом Администрации МО «Заполярный район»</w:t>
      </w:r>
      <w:r w:rsidR="0047401F" w:rsidRPr="0064505B">
        <w:rPr>
          <w:rFonts w:ascii="Times New Roman" w:hAnsi="Times New Roman"/>
          <w:sz w:val="24"/>
          <w:szCs w:val="24"/>
        </w:rPr>
        <w:t xml:space="preserve"> НАО</w:t>
      </w:r>
      <w:r w:rsidR="00F27C7B" w:rsidRPr="0064505B">
        <w:rPr>
          <w:rFonts w:ascii="Times New Roman" w:hAnsi="Times New Roman"/>
          <w:sz w:val="24"/>
          <w:szCs w:val="24"/>
        </w:rPr>
        <w:t>.</w:t>
      </w:r>
      <w:proofErr w:type="gramEnd"/>
      <w:r w:rsidR="00F27C7B" w:rsidRPr="0064505B">
        <w:rPr>
          <w:rFonts w:ascii="Times New Roman" w:hAnsi="Times New Roman"/>
          <w:sz w:val="24"/>
          <w:szCs w:val="24"/>
        </w:rPr>
        <w:t xml:space="preserve"> Указанные изменения считаются согласованными и применяются Сторонами с даты их введения.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3.1.</w:t>
      </w:r>
      <w:r w:rsidR="006E7016">
        <w:rPr>
          <w:rFonts w:ascii="Times New Roman" w:hAnsi="Times New Roman"/>
          <w:sz w:val="24"/>
          <w:szCs w:val="24"/>
        </w:rPr>
        <w:t>4</w:t>
      </w:r>
      <w:r w:rsidRPr="000E6B96">
        <w:rPr>
          <w:rFonts w:ascii="Times New Roman" w:hAnsi="Times New Roman"/>
          <w:sz w:val="24"/>
          <w:szCs w:val="24"/>
        </w:rPr>
        <w:t xml:space="preserve">. В течение 3 (трех) суток с момента получения уведомления из отделов ЗАГС о полном оформлении документов производить захоронения усопших граждан, указанных в </w:t>
      </w:r>
      <w:hyperlink w:anchor="P564" w:history="1">
        <w:r w:rsidRPr="000E6B96">
          <w:rPr>
            <w:rFonts w:ascii="Times New Roman" w:hAnsi="Times New Roman"/>
            <w:sz w:val="24"/>
            <w:szCs w:val="24"/>
          </w:rPr>
          <w:t>п. 1.2</w:t>
        </w:r>
      </w:hyperlink>
      <w:r w:rsidRPr="000E6B96">
        <w:rPr>
          <w:rFonts w:ascii="Times New Roman" w:hAnsi="Times New Roman"/>
          <w:sz w:val="24"/>
          <w:szCs w:val="24"/>
        </w:rPr>
        <w:t xml:space="preserve"> настоящего контракта.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lastRenderedPageBreak/>
        <w:t>3.1.</w:t>
      </w:r>
      <w:r w:rsidR="006E7016">
        <w:rPr>
          <w:rFonts w:ascii="Times New Roman" w:hAnsi="Times New Roman"/>
          <w:sz w:val="24"/>
          <w:szCs w:val="24"/>
        </w:rPr>
        <w:t>5</w:t>
      </w:r>
      <w:r w:rsidRPr="000E6B96">
        <w:rPr>
          <w:rFonts w:ascii="Times New Roman" w:hAnsi="Times New Roman"/>
          <w:sz w:val="24"/>
          <w:szCs w:val="24"/>
        </w:rPr>
        <w:t>. Предупредить Заказчика о независящих от Исполнителя обстоятельствах, которые могут создать невозможность завершения услуг в рамках настоящего муниципального контракта в установленный срок.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4505B">
        <w:rPr>
          <w:rFonts w:ascii="Times New Roman" w:hAnsi="Times New Roman"/>
          <w:sz w:val="24"/>
          <w:szCs w:val="24"/>
        </w:rPr>
        <w:t>3.1.</w:t>
      </w:r>
      <w:r w:rsidR="006E7016" w:rsidRPr="0064505B">
        <w:rPr>
          <w:rFonts w:ascii="Times New Roman" w:hAnsi="Times New Roman"/>
          <w:sz w:val="24"/>
          <w:szCs w:val="24"/>
        </w:rPr>
        <w:t>6</w:t>
      </w:r>
      <w:r w:rsidRPr="0064505B">
        <w:rPr>
          <w:rFonts w:ascii="Times New Roman" w:hAnsi="Times New Roman"/>
          <w:sz w:val="24"/>
          <w:szCs w:val="24"/>
        </w:rPr>
        <w:t xml:space="preserve">. </w:t>
      </w:r>
      <w:r w:rsidR="00787C88" w:rsidRPr="0064505B">
        <w:rPr>
          <w:rFonts w:ascii="Times New Roman" w:hAnsi="Times New Roman"/>
          <w:sz w:val="24"/>
          <w:szCs w:val="24"/>
        </w:rPr>
        <w:t>П</w:t>
      </w:r>
      <w:r w:rsidRPr="0064505B">
        <w:rPr>
          <w:rFonts w:ascii="Times New Roman" w:hAnsi="Times New Roman"/>
          <w:sz w:val="24"/>
          <w:szCs w:val="24"/>
        </w:rPr>
        <w:t xml:space="preserve">ри оказании услуг </w:t>
      </w:r>
      <w:r w:rsidR="00787C88" w:rsidRPr="0064505B">
        <w:rPr>
          <w:rFonts w:ascii="Times New Roman" w:hAnsi="Times New Roman"/>
          <w:sz w:val="24"/>
          <w:szCs w:val="24"/>
        </w:rPr>
        <w:t xml:space="preserve">соблюдать </w:t>
      </w:r>
      <w:r w:rsidRPr="0064505B">
        <w:rPr>
          <w:rFonts w:ascii="Times New Roman" w:hAnsi="Times New Roman"/>
          <w:sz w:val="24"/>
          <w:szCs w:val="24"/>
        </w:rPr>
        <w:t>правил</w:t>
      </w:r>
      <w:r w:rsidR="00787C88" w:rsidRPr="0064505B">
        <w:rPr>
          <w:rFonts w:ascii="Times New Roman" w:hAnsi="Times New Roman"/>
          <w:sz w:val="24"/>
          <w:szCs w:val="24"/>
        </w:rPr>
        <w:t>а</w:t>
      </w:r>
      <w:r w:rsidRPr="0064505B">
        <w:rPr>
          <w:rFonts w:ascii="Times New Roman" w:hAnsi="Times New Roman"/>
          <w:sz w:val="24"/>
          <w:szCs w:val="24"/>
        </w:rPr>
        <w:t xml:space="preserve"> охраны труда, техники безопасности и противопожарной безопасности.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3.1.</w:t>
      </w:r>
      <w:r w:rsidR="006E7016">
        <w:rPr>
          <w:rFonts w:ascii="Times New Roman" w:hAnsi="Times New Roman"/>
          <w:sz w:val="24"/>
          <w:szCs w:val="24"/>
        </w:rPr>
        <w:t>7</w:t>
      </w:r>
      <w:r w:rsidRPr="000E6B96">
        <w:rPr>
          <w:rFonts w:ascii="Times New Roman" w:hAnsi="Times New Roman"/>
          <w:sz w:val="24"/>
          <w:szCs w:val="24"/>
        </w:rPr>
        <w:t>. С момента оказания услуг и до их завершения вести надлежащим образом оформленную документацию по учету оказанных услуг.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3.1.</w:t>
      </w:r>
      <w:r w:rsidR="006E7016">
        <w:rPr>
          <w:rFonts w:ascii="Times New Roman" w:hAnsi="Times New Roman"/>
          <w:sz w:val="24"/>
          <w:szCs w:val="24"/>
        </w:rPr>
        <w:t>8</w:t>
      </w:r>
      <w:r w:rsidRPr="000E6B96">
        <w:rPr>
          <w:rFonts w:ascii="Times New Roman" w:hAnsi="Times New Roman"/>
          <w:sz w:val="24"/>
          <w:szCs w:val="24"/>
        </w:rPr>
        <w:t>. В течение 10 дней с момента заключения настоящего Контрак</w:t>
      </w:r>
      <w:r w:rsidR="00973647">
        <w:rPr>
          <w:rFonts w:ascii="Times New Roman" w:hAnsi="Times New Roman"/>
          <w:sz w:val="24"/>
          <w:szCs w:val="24"/>
        </w:rPr>
        <w:t>та довести до населения Сельского поселения</w:t>
      </w:r>
      <w:r w:rsidR="00ED7D3A">
        <w:rPr>
          <w:rFonts w:ascii="Times New Roman" w:hAnsi="Times New Roman"/>
          <w:sz w:val="24"/>
          <w:szCs w:val="24"/>
        </w:rPr>
        <w:t xml:space="preserve"> «Пустозерский</w:t>
      </w:r>
      <w:r w:rsidRPr="000E6B96">
        <w:rPr>
          <w:rFonts w:ascii="Times New Roman" w:hAnsi="Times New Roman"/>
          <w:sz w:val="24"/>
          <w:szCs w:val="24"/>
        </w:rPr>
        <w:t xml:space="preserve"> сельсовет» </w:t>
      </w:r>
      <w:r w:rsidR="00973647">
        <w:rPr>
          <w:rFonts w:ascii="Times New Roman" w:hAnsi="Times New Roman"/>
          <w:sz w:val="24"/>
          <w:szCs w:val="24"/>
        </w:rPr>
        <w:t xml:space="preserve">Заполярного района </w:t>
      </w:r>
      <w:r w:rsidRPr="000E6B96">
        <w:rPr>
          <w:rFonts w:ascii="Times New Roman" w:hAnsi="Times New Roman"/>
          <w:sz w:val="24"/>
          <w:szCs w:val="24"/>
        </w:rPr>
        <w:t>Ненецкого автономного округа информацию о предоставлении данного вида услуг с указанием часов приема, адресов и контактных телефонов Исполнителя.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3.1.</w:t>
      </w:r>
      <w:r w:rsidR="006E7016">
        <w:rPr>
          <w:rFonts w:ascii="Times New Roman" w:hAnsi="Times New Roman"/>
          <w:sz w:val="24"/>
          <w:szCs w:val="24"/>
        </w:rPr>
        <w:t>9</w:t>
      </w:r>
      <w:r w:rsidRPr="000E6B96">
        <w:rPr>
          <w:rFonts w:ascii="Times New Roman" w:hAnsi="Times New Roman"/>
          <w:sz w:val="24"/>
          <w:szCs w:val="24"/>
        </w:rPr>
        <w:t>. Исполнять указания Заказчика, связанные с предметом настоящего Контракта, а также в срок, установленный предписанием Заказчика, своими силами и за свой счет устранять обнаруженные недостатки в оказанных услугах или иные отступления от условий настоящего Контракта.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3.1.</w:t>
      </w:r>
      <w:r w:rsidR="006E7016">
        <w:rPr>
          <w:rFonts w:ascii="Times New Roman" w:hAnsi="Times New Roman"/>
          <w:sz w:val="24"/>
          <w:szCs w:val="24"/>
        </w:rPr>
        <w:t>10</w:t>
      </w:r>
      <w:r w:rsidRPr="000E6B96">
        <w:rPr>
          <w:rFonts w:ascii="Times New Roman" w:hAnsi="Times New Roman"/>
          <w:sz w:val="24"/>
          <w:szCs w:val="24"/>
        </w:rPr>
        <w:t>. Участвовать во всех проверках и инспекциях, проводимых Заказчиком по исполнению условий настоящего Контракта.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3.1.1</w:t>
      </w:r>
      <w:r w:rsidR="006E7016">
        <w:rPr>
          <w:rFonts w:ascii="Times New Roman" w:hAnsi="Times New Roman"/>
          <w:sz w:val="24"/>
          <w:szCs w:val="24"/>
        </w:rPr>
        <w:t>1</w:t>
      </w:r>
      <w:r w:rsidRPr="000E6B96">
        <w:rPr>
          <w:rFonts w:ascii="Times New Roman" w:hAnsi="Times New Roman"/>
          <w:sz w:val="24"/>
          <w:szCs w:val="24"/>
        </w:rPr>
        <w:t>. Обеспечить Заказчику возможность контроля и надзора за ходом оказания услуг, качеством используемых материалов (в рамках настоящего Контракта), предъявлять по требованию Заказчика исполнительную документацию.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3.1.1</w:t>
      </w:r>
      <w:r w:rsidR="006E7016">
        <w:rPr>
          <w:rFonts w:ascii="Times New Roman" w:hAnsi="Times New Roman"/>
          <w:sz w:val="24"/>
          <w:szCs w:val="24"/>
        </w:rPr>
        <w:t>2</w:t>
      </w:r>
      <w:r w:rsidRPr="000E6B96">
        <w:rPr>
          <w:rFonts w:ascii="Times New Roman" w:hAnsi="Times New Roman"/>
          <w:sz w:val="24"/>
          <w:szCs w:val="24"/>
        </w:rPr>
        <w:t>. По требованию Заказчика предоставлять сертификаты соответствия на материалы и изделия, используемые для оказания услуг по настоящему Контракту.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3.1.1</w:t>
      </w:r>
      <w:r w:rsidR="006E7016">
        <w:rPr>
          <w:rFonts w:ascii="Times New Roman" w:hAnsi="Times New Roman"/>
          <w:sz w:val="24"/>
          <w:szCs w:val="24"/>
        </w:rPr>
        <w:t>3</w:t>
      </w:r>
      <w:r w:rsidRPr="000E6B96">
        <w:rPr>
          <w:rFonts w:ascii="Times New Roman" w:hAnsi="Times New Roman"/>
          <w:sz w:val="24"/>
          <w:szCs w:val="24"/>
        </w:rPr>
        <w:t>. Выполнять иные обязанности, предусмотренные законодательством Российской Федерации и настоящим Контрактом.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3.1.1</w:t>
      </w:r>
      <w:r w:rsidR="006E7016">
        <w:rPr>
          <w:rFonts w:ascii="Times New Roman" w:hAnsi="Times New Roman"/>
          <w:sz w:val="24"/>
          <w:szCs w:val="24"/>
        </w:rPr>
        <w:t>4</w:t>
      </w:r>
      <w:r w:rsidRPr="000E6B96">
        <w:rPr>
          <w:rFonts w:ascii="Times New Roman" w:hAnsi="Times New Roman"/>
          <w:sz w:val="24"/>
          <w:szCs w:val="24"/>
        </w:rPr>
        <w:t xml:space="preserve">. Извещать Заказчика о каждом случае захоронения, дате и времени захоронения при помощи средств сотовой связи (в том числе </w:t>
      </w:r>
      <w:proofErr w:type="spellStart"/>
      <w:r w:rsidRPr="000E6B96">
        <w:rPr>
          <w:rFonts w:ascii="Times New Roman" w:hAnsi="Times New Roman"/>
          <w:sz w:val="24"/>
          <w:szCs w:val="24"/>
        </w:rPr>
        <w:t>смс-уведомления</w:t>
      </w:r>
      <w:proofErr w:type="spellEnd"/>
      <w:r w:rsidRPr="000E6B96">
        <w:rPr>
          <w:rFonts w:ascii="Times New Roman" w:hAnsi="Times New Roman"/>
          <w:sz w:val="24"/>
          <w:szCs w:val="24"/>
        </w:rPr>
        <w:t xml:space="preserve">) или путем вручения письменного уведомления (нарочно) не </w:t>
      </w:r>
      <w:proofErr w:type="gramStart"/>
      <w:r w:rsidRPr="000E6B96">
        <w:rPr>
          <w:rFonts w:ascii="Times New Roman" w:hAnsi="Times New Roman"/>
          <w:sz w:val="24"/>
          <w:szCs w:val="24"/>
        </w:rPr>
        <w:t>позднее</w:t>
      </w:r>
      <w:proofErr w:type="gramEnd"/>
      <w:r w:rsidRPr="000E6B96">
        <w:rPr>
          <w:rFonts w:ascii="Times New Roman" w:hAnsi="Times New Roman"/>
          <w:sz w:val="24"/>
          <w:szCs w:val="24"/>
        </w:rPr>
        <w:t xml:space="preserve"> чем за 1 рабочий день до захоронения.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3.1.1</w:t>
      </w:r>
      <w:r w:rsidR="006E7016">
        <w:rPr>
          <w:rFonts w:ascii="Times New Roman" w:hAnsi="Times New Roman"/>
          <w:sz w:val="24"/>
          <w:szCs w:val="24"/>
        </w:rPr>
        <w:t>5</w:t>
      </w:r>
      <w:r w:rsidRPr="000E6B96">
        <w:rPr>
          <w:rFonts w:ascii="Times New Roman" w:hAnsi="Times New Roman"/>
          <w:sz w:val="24"/>
          <w:szCs w:val="24"/>
        </w:rPr>
        <w:t>. Ежеквартально представлять отчет в произвольной форме в общий Отде</w:t>
      </w:r>
      <w:r w:rsidR="00ED7D3A">
        <w:rPr>
          <w:rFonts w:ascii="Times New Roman" w:hAnsi="Times New Roman"/>
          <w:sz w:val="24"/>
          <w:szCs w:val="24"/>
        </w:rPr>
        <w:t>л адм</w:t>
      </w:r>
      <w:r w:rsidR="00973647">
        <w:rPr>
          <w:rFonts w:ascii="Times New Roman" w:hAnsi="Times New Roman"/>
          <w:sz w:val="24"/>
          <w:szCs w:val="24"/>
        </w:rPr>
        <w:t>инистрации Сельского поселения</w:t>
      </w:r>
      <w:r w:rsidR="00ED7D3A">
        <w:rPr>
          <w:rFonts w:ascii="Times New Roman" w:hAnsi="Times New Roman"/>
          <w:sz w:val="24"/>
          <w:szCs w:val="24"/>
        </w:rPr>
        <w:t xml:space="preserve"> «Пустозерский</w:t>
      </w:r>
      <w:r w:rsidRPr="000E6B96">
        <w:rPr>
          <w:rFonts w:ascii="Times New Roman" w:hAnsi="Times New Roman"/>
          <w:sz w:val="24"/>
          <w:szCs w:val="24"/>
        </w:rPr>
        <w:t xml:space="preserve"> сельсовет» </w:t>
      </w:r>
      <w:r w:rsidR="00973647">
        <w:rPr>
          <w:rFonts w:ascii="Times New Roman" w:hAnsi="Times New Roman"/>
          <w:sz w:val="24"/>
          <w:szCs w:val="24"/>
        </w:rPr>
        <w:t xml:space="preserve">ЗР </w:t>
      </w:r>
      <w:r w:rsidRPr="000E6B96">
        <w:rPr>
          <w:rFonts w:ascii="Times New Roman" w:hAnsi="Times New Roman"/>
          <w:sz w:val="24"/>
          <w:szCs w:val="24"/>
        </w:rPr>
        <w:t>НАО, содержащий следующую информацию: количество захоронений с указанием места, даты, времени захоронения, фамилия имя отчество (при наличии) захороненного лица.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480" w:rsidRPr="000E6B96" w:rsidRDefault="009C1480" w:rsidP="003D3A23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4. Обязанности и права заказчика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4.1. Заказчик обязан: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 xml:space="preserve">4.1.1. Осуществлять </w:t>
      </w:r>
      <w:proofErr w:type="gramStart"/>
      <w:r w:rsidRPr="000E6B9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E6B96">
        <w:rPr>
          <w:rFonts w:ascii="Times New Roman" w:hAnsi="Times New Roman"/>
          <w:sz w:val="24"/>
          <w:szCs w:val="24"/>
        </w:rPr>
        <w:t xml:space="preserve"> исполнением Исполнителем условий настоящего Контракта;</w:t>
      </w:r>
    </w:p>
    <w:p w:rsidR="009C1480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4.1.2. При обнаружении в ходе оказания услуг отступлений от условий настоящего Контракта, которые могут ухудшить качество оказания услуг, или иных недостатков немедленно заявить об этом Исполнителю в письменной форме, назначить срок их устранения.</w:t>
      </w:r>
    </w:p>
    <w:p w:rsidR="001F0683" w:rsidRPr="000E6B96" w:rsidRDefault="001F0683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4505B">
        <w:rPr>
          <w:rFonts w:ascii="Times New Roman" w:hAnsi="Times New Roman"/>
          <w:sz w:val="24"/>
          <w:szCs w:val="24"/>
        </w:rPr>
        <w:t xml:space="preserve">4.1.3.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законодательством, а также в соответствии с проектной документацией, утвержденной в порядке, установленном законодательством Российской Федерации и законодательством </w:t>
      </w:r>
      <w:r w:rsidRPr="0064505B">
        <w:rPr>
          <w:rFonts w:ascii="Times New Roman" w:hAnsi="Times New Roman"/>
          <w:sz w:val="24"/>
          <w:szCs w:val="24"/>
        </w:rPr>
        <w:lastRenderedPageBreak/>
        <w:t>субъектов Российской Федерации.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4.2. Заказчик вправе: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 xml:space="preserve">4.2.1. Заказчик или уполномоченные им лица имеют право производить любые измерения, отборы образцов для </w:t>
      </w:r>
      <w:proofErr w:type="gramStart"/>
      <w:r w:rsidRPr="000E6B9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E6B96">
        <w:rPr>
          <w:rFonts w:ascii="Times New Roman" w:hAnsi="Times New Roman"/>
          <w:sz w:val="24"/>
          <w:szCs w:val="24"/>
        </w:rPr>
        <w:t xml:space="preserve"> качеством услуг, оказываемых по настоящему контракту, материалов, а также осуществлять выборочно или в полном объеме контроль за ходом оказания услуг;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4.2.2. Представитель Заказчика имеет право отдавать распоряжения о запрещении применения технологий, материалов, не обеспечивающих требуемый уровень качества предоставляемых услуг;</w:t>
      </w:r>
    </w:p>
    <w:p w:rsidR="009C1480" w:rsidRPr="000E6B96" w:rsidRDefault="009C1480" w:rsidP="00CF003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4.2.3. Заказчик вправе потребовать от Исполнителя предоставления сертификатов соответствия на материалы и изделия, используемые для оказания услуг по настоящему Контракту.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C1480" w:rsidRPr="000E6B96" w:rsidRDefault="009C1480" w:rsidP="003D3A23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5. Ответственность сторон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5.1. За невыполнение или ненадлежащее выполнение обязательств по настоящему Контракту виновная сторона несет ответственность в соответствии с действующим законодательством Российской Федерации.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5.2. Для целей настоящего Контракта услуги считаются оказанными с ненадлежащим качеством, если: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Перечень услуг и предметов похоронного ритуала не соответствует установленному гарантированному перечню услуг по погребению;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услуги оказываются с нарушением установленных действующим законодательством сроков.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5.3. Исполнитель в соответствии с законодательством Российской Федерации несет полную материальную ответственность в случае причиненных Заказчику убытков, ущерба его имуществу, явившихся причиной неправомерных действий (бездействия) Исполнителя.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5.4. Стороны устанавливают, что все возможные претензии по настоящему Контракту должны быть рассмотрены ими в течение 5 (пяти) дней с момента получения претензии.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5.5. Все споры между сторонами, по которым не было достигнуто соглашение, разрешаются в соответствии с законодательством Российской Федерации.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480" w:rsidRPr="000E6B96" w:rsidRDefault="009C1480" w:rsidP="003D3A23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6. Форс-мажор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6.1. Ни одна из сторон не будет нести ответственности за полное или частичное неисполнение своих обязательств, если их неисполнение будет являться следствием обстоятельств непреодолимой силы, возникающих после его заключения, в результате событий чрезвычайного характера, наступления которых сторона, не исполнившая обязательств полностью или частично, не могла ни предвидеть, ни предотвратить разумными методами.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6.2. Сторона, для которой стало невозможным исполнить обязательства по настоящему Контракту, должна в пятидневный срок известить о них в письменном виде другую сторону с приложением соответствующих доказательств.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480" w:rsidRPr="000E6B96" w:rsidRDefault="009C1480" w:rsidP="003D3A23">
      <w:pPr>
        <w:widowControl w:val="0"/>
        <w:autoSpaceDE w:val="0"/>
        <w:autoSpaceDN w:val="0"/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lastRenderedPageBreak/>
        <w:t>7. Срок действия договора и иные условия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7.1. Контра</w:t>
      </w:r>
      <w:proofErr w:type="gramStart"/>
      <w:r w:rsidRPr="000E6B96">
        <w:rPr>
          <w:rFonts w:ascii="Times New Roman" w:hAnsi="Times New Roman"/>
          <w:sz w:val="24"/>
          <w:szCs w:val="24"/>
        </w:rPr>
        <w:t>кт вст</w:t>
      </w:r>
      <w:proofErr w:type="gramEnd"/>
      <w:r w:rsidRPr="000E6B96">
        <w:rPr>
          <w:rFonts w:ascii="Times New Roman" w:hAnsi="Times New Roman"/>
          <w:sz w:val="24"/>
          <w:szCs w:val="24"/>
        </w:rPr>
        <w:t xml:space="preserve">упает в силу </w:t>
      </w:r>
      <w:r w:rsidRPr="0047401F">
        <w:rPr>
          <w:rFonts w:ascii="Times New Roman" w:hAnsi="Times New Roman"/>
          <w:b/>
          <w:sz w:val="24"/>
          <w:szCs w:val="24"/>
        </w:rPr>
        <w:t xml:space="preserve">с </w:t>
      </w:r>
      <w:r w:rsidR="00973647" w:rsidRPr="0047401F">
        <w:rPr>
          <w:rFonts w:ascii="Times New Roman" w:hAnsi="Times New Roman"/>
          <w:b/>
          <w:sz w:val="24"/>
          <w:szCs w:val="24"/>
        </w:rPr>
        <w:t>___ _____</w:t>
      </w:r>
      <w:r w:rsidRPr="0047401F">
        <w:rPr>
          <w:rFonts w:ascii="Times New Roman" w:hAnsi="Times New Roman"/>
          <w:b/>
          <w:sz w:val="24"/>
          <w:szCs w:val="24"/>
        </w:rPr>
        <w:t xml:space="preserve"> 202</w:t>
      </w:r>
      <w:r w:rsidR="00973647" w:rsidRPr="0047401F">
        <w:rPr>
          <w:rFonts w:ascii="Times New Roman" w:hAnsi="Times New Roman"/>
          <w:b/>
          <w:sz w:val="24"/>
          <w:szCs w:val="24"/>
        </w:rPr>
        <w:t>4</w:t>
      </w:r>
      <w:r w:rsidR="008B0FC6" w:rsidRPr="0047401F">
        <w:rPr>
          <w:rFonts w:ascii="Times New Roman" w:hAnsi="Times New Roman"/>
          <w:sz w:val="24"/>
          <w:szCs w:val="24"/>
        </w:rPr>
        <w:t xml:space="preserve">года и действует </w:t>
      </w:r>
      <w:r w:rsidR="008B0FC6" w:rsidRPr="0047401F">
        <w:rPr>
          <w:rFonts w:ascii="Times New Roman" w:hAnsi="Times New Roman"/>
          <w:b/>
          <w:sz w:val="24"/>
          <w:szCs w:val="24"/>
        </w:rPr>
        <w:t xml:space="preserve">по </w:t>
      </w:r>
      <w:r w:rsidR="00973647" w:rsidRPr="0047401F">
        <w:rPr>
          <w:rFonts w:ascii="Times New Roman" w:hAnsi="Times New Roman"/>
          <w:b/>
          <w:sz w:val="24"/>
          <w:szCs w:val="24"/>
        </w:rPr>
        <w:t>____  _____</w:t>
      </w:r>
      <w:r w:rsidR="00ED7D3A" w:rsidRPr="0047401F">
        <w:rPr>
          <w:rFonts w:ascii="Times New Roman" w:hAnsi="Times New Roman"/>
          <w:b/>
          <w:sz w:val="24"/>
          <w:szCs w:val="24"/>
        </w:rPr>
        <w:t>202</w:t>
      </w:r>
      <w:r w:rsidR="00973647" w:rsidRPr="0047401F">
        <w:rPr>
          <w:rFonts w:ascii="Times New Roman" w:hAnsi="Times New Roman"/>
          <w:b/>
          <w:sz w:val="24"/>
          <w:szCs w:val="24"/>
        </w:rPr>
        <w:t>7</w:t>
      </w:r>
      <w:r w:rsidRPr="000E6B96">
        <w:rPr>
          <w:rFonts w:ascii="Times New Roman" w:hAnsi="Times New Roman"/>
          <w:sz w:val="24"/>
          <w:szCs w:val="24"/>
        </w:rPr>
        <w:t xml:space="preserve"> года.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 xml:space="preserve">7.2. </w:t>
      </w:r>
      <w:proofErr w:type="gramStart"/>
      <w:r w:rsidRPr="000E6B96">
        <w:rPr>
          <w:rFonts w:ascii="Times New Roman" w:hAnsi="Times New Roman"/>
          <w:sz w:val="24"/>
          <w:szCs w:val="24"/>
        </w:rPr>
        <w:t>Контракт</w:t>
      </w:r>
      <w:proofErr w:type="gramEnd"/>
      <w:r w:rsidRPr="000E6B96">
        <w:rPr>
          <w:rFonts w:ascii="Times New Roman" w:hAnsi="Times New Roman"/>
          <w:sz w:val="24"/>
          <w:szCs w:val="24"/>
        </w:rPr>
        <w:t xml:space="preserve"> может быть расторгнут досрочно по согласию сторон,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Контракта.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7.3. Настоящий Контракт составлен в двух экземплярах, имеющих равную юридическую силу, по одному экземпляру для каждой из сторон.</w:t>
      </w:r>
    </w:p>
    <w:p w:rsidR="009C1480" w:rsidRPr="000E6B96" w:rsidRDefault="009C1480" w:rsidP="003D3A2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7.4. Все изменения и дополнения к настоящему Контракту действительны, если они совершены в письменной форме и подписаны всеми сторонами.</w:t>
      </w:r>
    </w:p>
    <w:p w:rsidR="009C1480" w:rsidRPr="000E6B96" w:rsidRDefault="009C1480" w:rsidP="00DF30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480" w:rsidRPr="000E6B96" w:rsidRDefault="009C1480" w:rsidP="009C1480">
      <w:pPr>
        <w:widowControl w:val="0"/>
        <w:autoSpaceDE w:val="0"/>
        <w:autoSpaceDN w:val="0"/>
        <w:spacing w:before="280"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E6B96">
        <w:rPr>
          <w:rFonts w:ascii="Times New Roman" w:hAnsi="Times New Roman"/>
          <w:sz w:val="24"/>
          <w:szCs w:val="24"/>
        </w:rPr>
        <w:t>5. Юридические адреса и банковские реквизиты сторон</w:t>
      </w:r>
    </w:p>
    <w:p w:rsidR="009C1480" w:rsidRPr="000E6B96" w:rsidRDefault="009C1480" w:rsidP="009C14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49"/>
        <w:gridCol w:w="3940"/>
        <w:gridCol w:w="361"/>
      </w:tblGrid>
      <w:tr w:rsidR="009C1480" w:rsidRPr="000E6B96" w:rsidTr="003D3A23">
        <w:trPr>
          <w:gridAfter w:val="1"/>
          <w:wAfter w:w="361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480" w:rsidRPr="000E6B96" w:rsidRDefault="009C1480" w:rsidP="00B87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B96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:rsidR="009C1480" w:rsidRPr="000E6B96" w:rsidRDefault="009C1480" w:rsidP="00B875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B9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C73482" w:rsidRPr="005B614C" w:rsidTr="003D3A23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B94A88" w:rsidRPr="00B94A88" w:rsidRDefault="00B94A88" w:rsidP="00B94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4A88">
              <w:rPr>
                <w:rFonts w:ascii="Times New Roman" w:hAnsi="Times New Roman" w:cs="Times New Roman"/>
                <w:b/>
              </w:rPr>
              <w:t>Администрация Сельского поселения «Пустозерский сельсовет» Заполярного района Ненецкого автономного округа</w:t>
            </w:r>
          </w:p>
          <w:p w:rsidR="00B94A88" w:rsidRPr="00B94A88" w:rsidRDefault="00B94A88" w:rsidP="00B94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A88">
              <w:rPr>
                <w:rFonts w:ascii="Times New Roman" w:hAnsi="Times New Roman" w:cs="Times New Roman"/>
              </w:rPr>
              <w:t xml:space="preserve">Место нахождения и почтовый адрес: 166703, Ненецкий автономный округ, с. </w:t>
            </w:r>
            <w:proofErr w:type="spellStart"/>
            <w:r w:rsidRPr="00B94A88">
              <w:rPr>
                <w:rFonts w:ascii="Times New Roman" w:hAnsi="Times New Roman" w:cs="Times New Roman"/>
              </w:rPr>
              <w:t>Оксино</w:t>
            </w:r>
            <w:proofErr w:type="spellEnd"/>
            <w:r w:rsidRPr="00B94A88">
              <w:rPr>
                <w:rFonts w:ascii="Times New Roman" w:hAnsi="Times New Roman" w:cs="Times New Roman"/>
              </w:rPr>
              <w:t>.</w:t>
            </w:r>
          </w:p>
          <w:p w:rsidR="00B94A88" w:rsidRPr="00B94A88" w:rsidRDefault="00B94A88" w:rsidP="00B94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A88">
              <w:rPr>
                <w:rFonts w:ascii="Times New Roman" w:hAnsi="Times New Roman" w:cs="Times New Roman"/>
              </w:rPr>
              <w:t>Банковские реквизиты:</w:t>
            </w:r>
          </w:p>
          <w:p w:rsidR="00B94A88" w:rsidRPr="00B94A88" w:rsidRDefault="00B94A88" w:rsidP="00B94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A88">
              <w:rPr>
                <w:rFonts w:ascii="Times New Roman" w:hAnsi="Times New Roman" w:cs="Times New Roman"/>
              </w:rPr>
              <w:t>ИНН 2983002982 КПП 298301001</w:t>
            </w:r>
          </w:p>
          <w:p w:rsidR="00B94A88" w:rsidRPr="00B94A88" w:rsidRDefault="00B94A88" w:rsidP="00B94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A88">
              <w:rPr>
                <w:rFonts w:ascii="Times New Roman" w:hAnsi="Times New Roman" w:cs="Times New Roman"/>
              </w:rPr>
              <w:t>ОГРН 1058383004063</w:t>
            </w:r>
          </w:p>
          <w:p w:rsidR="00B94A88" w:rsidRPr="00B94A88" w:rsidRDefault="00B94A88" w:rsidP="00B94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A88">
              <w:rPr>
                <w:rFonts w:ascii="Times New Roman" w:hAnsi="Times New Roman" w:cs="Times New Roman"/>
              </w:rPr>
              <w:t>УФК по Архангельской области и Ненецкому автономному округу</w:t>
            </w:r>
          </w:p>
          <w:p w:rsidR="00B94A88" w:rsidRPr="00B94A88" w:rsidRDefault="00B94A88" w:rsidP="00B94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4A88">
              <w:rPr>
                <w:rFonts w:ascii="Times New Roman" w:hAnsi="Times New Roman" w:cs="Times New Roman"/>
              </w:rPr>
              <w:t>л</w:t>
            </w:r>
            <w:proofErr w:type="gramEnd"/>
            <w:r w:rsidRPr="00B94A88">
              <w:rPr>
                <w:rFonts w:ascii="Times New Roman" w:hAnsi="Times New Roman" w:cs="Times New Roman"/>
              </w:rPr>
              <w:t>/</w:t>
            </w:r>
            <w:proofErr w:type="spellStart"/>
            <w:r w:rsidRPr="00B94A88">
              <w:rPr>
                <w:rFonts w:ascii="Times New Roman" w:hAnsi="Times New Roman" w:cs="Times New Roman"/>
              </w:rPr>
              <w:t>сч</w:t>
            </w:r>
            <w:proofErr w:type="spellEnd"/>
            <w:r w:rsidRPr="00B94A88">
              <w:rPr>
                <w:rFonts w:ascii="Times New Roman" w:hAnsi="Times New Roman" w:cs="Times New Roman"/>
              </w:rPr>
              <w:t xml:space="preserve"> 02843000630</w:t>
            </w:r>
          </w:p>
          <w:p w:rsidR="00B94A88" w:rsidRPr="00B94A88" w:rsidRDefault="00B94A88" w:rsidP="00B94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4A88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94A88">
              <w:rPr>
                <w:rFonts w:ascii="Times New Roman" w:hAnsi="Times New Roman" w:cs="Times New Roman"/>
              </w:rPr>
              <w:t>/с 03231643118114638400</w:t>
            </w:r>
          </w:p>
          <w:p w:rsidR="00B94A88" w:rsidRPr="00B94A88" w:rsidRDefault="00B94A88" w:rsidP="00B94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A88">
              <w:rPr>
                <w:rFonts w:ascii="Times New Roman" w:hAnsi="Times New Roman" w:cs="Times New Roman"/>
              </w:rPr>
              <w:t xml:space="preserve">наименование Банка: ОТДЕЛЕНИЕ АРХАНГЕЛЬСК БАНКА РОССИИ//УФК по Архангельской области и Ненецкому автономному округу      </w:t>
            </w:r>
            <w:proofErr w:type="gramStart"/>
            <w:r w:rsidRPr="00B94A88">
              <w:rPr>
                <w:rFonts w:ascii="Times New Roman" w:hAnsi="Times New Roman" w:cs="Times New Roman"/>
              </w:rPr>
              <w:t>г</w:t>
            </w:r>
            <w:proofErr w:type="gramEnd"/>
            <w:r w:rsidRPr="00B94A88">
              <w:rPr>
                <w:rFonts w:ascii="Times New Roman" w:hAnsi="Times New Roman" w:cs="Times New Roman"/>
              </w:rPr>
              <w:t>. Архангельск,</w:t>
            </w:r>
          </w:p>
          <w:p w:rsidR="00B94A88" w:rsidRPr="00B94A88" w:rsidRDefault="00B94A88" w:rsidP="00B94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4A88">
              <w:rPr>
                <w:rFonts w:ascii="Times New Roman" w:hAnsi="Times New Roman" w:cs="Times New Roman"/>
              </w:rPr>
              <w:t>кор</w:t>
            </w:r>
            <w:proofErr w:type="spellEnd"/>
            <w:r w:rsidRPr="00B94A88">
              <w:rPr>
                <w:rFonts w:ascii="Times New Roman" w:hAnsi="Times New Roman" w:cs="Times New Roman"/>
              </w:rPr>
              <w:t>/счет</w:t>
            </w:r>
            <w:proofErr w:type="gramEnd"/>
            <w:r w:rsidRPr="00B94A88">
              <w:rPr>
                <w:rFonts w:ascii="Times New Roman" w:hAnsi="Times New Roman" w:cs="Times New Roman"/>
              </w:rPr>
              <w:t xml:space="preserve"> 40102810045370000087</w:t>
            </w:r>
          </w:p>
          <w:p w:rsidR="00B94A88" w:rsidRPr="00B94A88" w:rsidRDefault="00B94A88" w:rsidP="00B94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A88">
              <w:rPr>
                <w:rFonts w:ascii="Times New Roman" w:hAnsi="Times New Roman" w:cs="Times New Roman"/>
              </w:rPr>
              <w:t>БИК 011117401</w:t>
            </w:r>
          </w:p>
          <w:p w:rsidR="00B94A88" w:rsidRPr="00B94A88" w:rsidRDefault="00B94A88" w:rsidP="00B94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4A88" w:rsidRPr="00B94A88" w:rsidRDefault="00B94A88" w:rsidP="00B94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4A88" w:rsidRPr="00B94A88" w:rsidRDefault="00B94A88" w:rsidP="00B94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A88">
              <w:rPr>
                <w:rFonts w:ascii="Times New Roman" w:hAnsi="Times New Roman" w:cs="Times New Roman"/>
              </w:rPr>
              <w:t>От Заказчика:</w:t>
            </w:r>
            <w:r w:rsidRPr="00B94A88">
              <w:rPr>
                <w:rFonts w:ascii="Times New Roman" w:hAnsi="Times New Roman" w:cs="Times New Roman"/>
              </w:rPr>
              <w:tab/>
            </w:r>
          </w:p>
          <w:p w:rsidR="00B94A88" w:rsidRPr="00B94A88" w:rsidRDefault="00B94A88" w:rsidP="00B94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A88"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B94A88" w:rsidRPr="00B94A88" w:rsidRDefault="00B94A88" w:rsidP="00B94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A88">
              <w:rPr>
                <w:rFonts w:ascii="Times New Roman" w:hAnsi="Times New Roman" w:cs="Times New Roman"/>
              </w:rPr>
              <w:t>«Пустозерский сельсовет» ЗР НАО</w:t>
            </w:r>
          </w:p>
          <w:p w:rsidR="00B94A88" w:rsidRPr="00B94A88" w:rsidRDefault="00B94A88" w:rsidP="00B94A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4A88">
              <w:rPr>
                <w:rFonts w:ascii="Times New Roman" w:hAnsi="Times New Roman" w:cs="Times New Roman"/>
              </w:rPr>
              <w:t>______________________/С.М. Макарова</w:t>
            </w:r>
          </w:p>
          <w:p w:rsidR="00B94A88" w:rsidRPr="00B94A88" w:rsidRDefault="00B94A88" w:rsidP="00B94A8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73482" w:rsidRPr="00B94A88" w:rsidRDefault="00C73482" w:rsidP="00B94A8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482" w:rsidRPr="00224B4D" w:rsidRDefault="00C73482" w:rsidP="004C5B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0A47" w:rsidRDefault="00440A47"/>
    <w:sectPr w:rsidR="00440A47" w:rsidSect="0050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480"/>
    <w:rsid w:val="000732F0"/>
    <w:rsid w:val="001A4215"/>
    <w:rsid w:val="001F0683"/>
    <w:rsid w:val="00266E48"/>
    <w:rsid w:val="003155F5"/>
    <w:rsid w:val="003D3A23"/>
    <w:rsid w:val="003E621B"/>
    <w:rsid w:val="003E6B9D"/>
    <w:rsid w:val="004238AA"/>
    <w:rsid w:val="00440A47"/>
    <w:rsid w:val="0047401F"/>
    <w:rsid w:val="004C5B38"/>
    <w:rsid w:val="004D3503"/>
    <w:rsid w:val="004D4917"/>
    <w:rsid w:val="00507813"/>
    <w:rsid w:val="005900DD"/>
    <w:rsid w:val="0064505B"/>
    <w:rsid w:val="006834F8"/>
    <w:rsid w:val="00684D99"/>
    <w:rsid w:val="006E7016"/>
    <w:rsid w:val="00787C88"/>
    <w:rsid w:val="007E5C58"/>
    <w:rsid w:val="00860372"/>
    <w:rsid w:val="008B0FC6"/>
    <w:rsid w:val="008D4601"/>
    <w:rsid w:val="00973647"/>
    <w:rsid w:val="0098301D"/>
    <w:rsid w:val="009C1480"/>
    <w:rsid w:val="009E5246"/>
    <w:rsid w:val="00A83B8D"/>
    <w:rsid w:val="00AD22A4"/>
    <w:rsid w:val="00B94A88"/>
    <w:rsid w:val="00C636D4"/>
    <w:rsid w:val="00C73482"/>
    <w:rsid w:val="00CB4D47"/>
    <w:rsid w:val="00CC5CA8"/>
    <w:rsid w:val="00CF0034"/>
    <w:rsid w:val="00DF30E7"/>
    <w:rsid w:val="00E7562C"/>
    <w:rsid w:val="00ED7D3A"/>
    <w:rsid w:val="00F2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4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8517E4B1B011A29416EE16606FA4B8EA5F71469121F46FA49FDE8F241E9129D16D64C2AE52F311590837B730A26C1277C5605DB5ABFA19f21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8517E4B1B011A29416EE16606FA4B8E9557F439622F46FA49FDE8F241E9129D16D64C2AE52F3185C0837B730A26C1277C5605DB5ABFA19f213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8517E4B1B011A29416EE16606FA4B8E9557F439622F46FA49FDE8F241E9129D16D64C2AE52F3145D0837B730A26C1277C5605DB5ABFA19f213L" TargetMode="External"/><Relationship Id="rId11" Type="http://schemas.openxmlformats.org/officeDocument/2006/relationships/hyperlink" Target="consultantplus://offline/ref=238517E4B1B011A29416EE16606FA4B8EA5D7E449725F46FA49FDE8F241E9129D16D64C2AE52F3115B0837B730A26C1277C5605DB5ABFA19f213L" TargetMode="External"/><Relationship Id="rId5" Type="http://schemas.openxmlformats.org/officeDocument/2006/relationships/hyperlink" Target="consultantplus://offline/ref=238517E4B1B011A29416F01B7603F3B4ED5729499520F63CFEC085D273179B7E96223D92EA07FE115B1D63E56AF56111f715L" TargetMode="External"/><Relationship Id="rId10" Type="http://schemas.openxmlformats.org/officeDocument/2006/relationships/hyperlink" Target="consultantplus://offline/ref=238517E4B1B011A29416EE16606FA4B8EA5F71469121F46FA49FDE8F241E9129D16D64C2AE52F311590837B730A26C1277C5605DB5ABFA19f21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8517E4B1B011A29416EE16606FA4B8E9557F439622F46FA49FDE8F241E9129C36D3CCEAF50ED105A1D61E676fF1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6B47-2825-4277-9002-37F05768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dcterms:created xsi:type="dcterms:W3CDTF">2020-06-18T07:20:00Z</dcterms:created>
  <dcterms:modified xsi:type="dcterms:W3CDTF">2024-02-27T14:26:00Z</dcterms:modified>
</cp:coreProperties>
</file>