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F046BA"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F046BA"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40E8A" w:rsidRDefault="00C40E8A" w:rsidP="005D5E8B">
                  <w:pPr>
                    <w:pStyle w:val="a8"/>
                    <w:jc w:val="center"/>
                    <w:rPr>
                      <w:rFonts w:ascii="Times New Roman" w:hAnsi="Times New Roman"/>
                      <w:b/>
                      <w:sz w:val="28"/>
                      <w:szCs w:val="28"/>
                    </w:rPr>
                  </w:pPr>
                  <w:r>
                    <w:rPr>
                      <w:rFonts w:ascii="Times New Roman" w:hAnsi="Times New Roman"/>
                      <w:b/>
                      <w:sz w:val="28"/>
                      <w:szCs w:val="28"/>
                    </w:rPr>
                    <w:t>№ 10</w:t>
                  </w:r>
                </w:p>
                <w:p w:rsidR="00C40E8A" w:rsidRDefault="00C40E8A" w:rsidP="005D5E8B">
                  <w:pPr>
                    <w:pStyle w:val="a8"/>
                    <w:jc w:val="center"/>
                    <w:rPr>
                      <w:rFonts w:ascii="Times New Roman" w:hAnsi="Times New Roman"/>
                      <w:b/>
                    </w:rPr>
                  </w:pPr>
                  <w:r>
                    <w:rPr>
                      <w:rFonts w:ascii="Times New Roman" w:hAnsi="Times New Roman"/>
                      <w:b/>
                    </w:rPr>
                    <w:t>17</w:t>
                  </w:r>
                </w:p>
                <w:p w:rsidR="00C40E8A" w:rsidRDefault="00C40E8A" w:rsidP="005D5E8B">
                  <w:pPr>
                    <w:pStyle w:val="a8"/>
                    <w:jc w:val="center"/>
                    <w:rPr>
                      <w:rFonts w:ascii="Times New Roman" w:hAnsi="Times New Roman"/>
                      <w:b/>
                    </w:rPr>
                  </w:pPr>
                  <w:r>
                    <w:rPr>
                      <w:rFonts w:ascii="Times New Roman" w:hAnsi="Times New Roman"/>
                      <w:b/>
                    </w:rPr>
                    <w:t>апреля</w:t>
                  </w:r>
                </w:p>
                <w:p w:rsidR="00C40E8A" w:rsidRDefault="00C40E8A"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5D5E8B" w:rsidRPr="00350DD7" w:rsidRDefault="005D5E8B"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D5E8B" w:rsidRDefault="005D5E8B" w:rsidP="005D5E8B">
      <w:pPr>
        <w:pStyle w:val="a6"/>
        <w:contextualSpacing/>
        <w:jc w:val="center"/>
        <w:rPr>
          <w:b/>
          <w:sz w:val="16"/>
          <w:szCs w:val="16"/>
        </w:rPr>
      </w:pPr>
    </w:p>
    <w:p w:rsidR="00823620" w:rsidRDefault="00823620" w:rsidP="005D5E8B">
      <w:pPr>
        <w:pStyle w:val="a6"/>
        <w:contextualSpacing/>
        <w:jc w:val="center"/>
        <w:rPr>
          <w:b/>
          <w:sz w:val="16"/>
          <w:szCs w:val="16"/>
        </w:rPr>
      </w:pPr>
    </w:p>
    <w:p w:rsidR="00823620" w:rsidRDefault="00823620" w:rsidP="005D5E8B">
      <w:pPr>
        <w:pStyle w:val="a6"/>
        <w:contextualSpacing/>
        <w:jc w:val="center"/>
        <w:rPr>
          <w:b/>
          <w:sz w:val="16"/>
          <w:szCs w:val="16"/>
        </w:rPr>
      </w:pPr>
    </w:p>
    <w:p w:rsidR="00F57271" w:rsidRPr="00F57271" w:rsidRDefault="00F57271" w:rsidP="00F57271">
      <w:pPr>
        <w:pStyle w:val="2"/>
        <w:spacing w:before="0" w:line="240" w:lineRule="auto"/>
        <w:ind w:hanging="284"/>
        <w:jc w:val="center"/>
        <w:rPr>
          <w:rFonts w:ascii="Times New Roman" w:hAnsi="Times New Roman" w:cs="Times New Roman"/>
          <w:b w:val="0"/>
          <w:bCs w:val="0"/>
          <w:color w:val="auto"/>
          <w:sz w:val="16"/>
          <w:szCs w:val="16"/>
        </w:rPr>
      </w:pPr>
      <w:r w:rsidRPr="00F57271">
        <w:rPr>
          <w:rFonts w:ascii="Times New Roman" w:hAnsi="Times New Roman" w:cs="Times New Roman"/>
          <w:b w:val="0"/>
          <w:noProof/>
          <w:color w:val="auto"/>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F57271" w:rsidRPr="00F57271" w:rsidRDefault="00F57271" w:rsidP="00F57271">
      <w:pPr>
        <w:pStyle w:val="2"/>
        <w:spacing w:before="0" w:line="240" w:lineRule="auto"/>
        <w:ind w:hanging="284"/>
        <w:jc w:val="center"/>
        <w:rPr>
          <w:rFonts w:ascii="Times New Roman" w:hAnsi="Times New Roman" w:cs="Times New Roman"/>
          <w:b w:val="0"/>
          <w:bCs w:val="0"/>
          <w:color w:val="auto"/>
          <w:sz w:val="16"/>
          <w:szCs w:val="16"/>
        </w:rPr>
      </w:pPr>
      <w:r w:rsidRPr="00F57271">
        <w:rPr>
          <w:rFonts w:ascii="Times New Roman" w:hAnsi="Times New Roman" w:cs="Times New Roman"/>
          <w:b w:val="0"/>
          <w:bCs w:val="0"/>
          <w:color w:val="auto"/>
          <w:sz w:val="16"/>
          <w:szCs w:val="16"/>
        </w:rPr>
        <w:t>А  Д  М  И  Н   И   С  Т  Р  А  Ц  И  Я</w:t>
      </w:r>
    </w:p>
    <w:p w:rsidR="00F57271" w:rsidRPr="00F57271" w:rsidRDefault="00F57271" w:rsidP="00F57271">
      <w:pPr>
        <w:pStyle w:val="1"/>
        <w:rPr>
          <w:sz w:val="16"/>
          <w:szCs w:val="16"/>
        </w:rPr>
      </w:pPr>
      <w:r w:rsidRPr="00F57271">
        <w:rPr>
          <w:sz w:val="16"/>
          <w:szCs w:val="16"/>
        </w:rPr>
        <w:t>СЕЛЬСКОГО ПОСЕЛЕНИЯ  «ПУСТОЗЕРСКИЙ  СЕЛЬСОВЕТ»</w:t>
      </w:r>
    </w:p>
    <w:p w:rsidR="00F57271" w:rsidRPr="00F57271" w:rsidRDefault="00F57271" w:rsidP="00F57271">
      <w:pPr>
        <w:pStyle w:val="3"/>
        <w:spacing w:before="0" w:line="240" w:lineRule="auto"/>
        <w:jc w:val="center"/>
        <w:rPr>
          <w:rFonts w:ascii="Times New Roman" w:hAnsi="Times New Roman" w:cs="Times New Roman"/>
          <w:color w:val="auto"/>
          <w:sz w:val="16"/>
          <w:szCs w:val="16"/>
        </w:rPr>
      </w:pPr>
      <w:r w:rsidRPr="00F57271">
        <w:rPr>
          <w:rFonts w:ascii="Times New Roman" w:hAnsi="Times New Roman" w:cs="Times New Roman"/>
          <w:color w:val="auto"/>
          <w:sz w:val="16"/>
          <w:szCs w:val="16"/>
        </w:rPr>
        <w:t>ЗАПОЛЯРНОГО РАЙОНА НЕНЕЦКОГО  АВТОНОМНОГО  ОКРУГА</w:t>
      </w:r>
    </w:p>
    <w:p w:rsidR="00F57271" w:rsidRPr="00F57271" w:rsidRDefault="00F57271" w:rsidP="00F57271">
      <w:pPr>
        <w:pStyle w:val="2"/>
        <w:spacing w:before="0" w:line="240" w:lineRule="auto"/>
        <w:rPr>
          <w:rFonts w:ascii="Times New Roman" w:hAnsi="Times New Roman" w:cs="Times New Roman"/>
          <w:color w:val="auto"/>
          <w:sz w:val="16"/>
          <w:szCs w:val="16"/>
        </w:rPr>
      </w:pPr>
    </w:p>
    <w:p w:rsidR="00F57271" w:rsidRPr="00F57271" w:rsidRDefault="00F57271" w:rsidP="00F57271">
      <w:pPr>
        <w:spacing w:after="0" w:line="240" w:lineRule="auto"/>
        <w:jc w:val="center"/>
        <w:rPr>
          <w:rFonts w:ascii="Times New Roman" w:hAnsi="Times New Roman" w:cs="Times New Roman"/>
          <w:sz w:val="16"/>
          <w:szCs w:val="16"/>
        </w:rPr>
      </w:pPr>
    </w:p>
    <w:p w:rsidR="00F57271" w:rsidRPr="00F57271" w:rsidRDefault="00F57271" w:rsidP="00F57271">
      <w:pPr>
        <w:spacing w:after="0" w:line="240" w:lineRule="auto"/>
        <w:jc w:val="center"/>
        <w:rPr>
          <w:rFonts w:ascii="Times New Roman" w:hAnsi="Times New Roman" w:cs="Times New Roman"/>
          <w:b/>
          <w:bCs/>
          <w:sz w:val="16"/>
          <w:szCs w:val="16"/>
        </w:rPr>
      </w:pPr>
      <w:r w:rsidRPr="00F57271">
        <w:rPr>
          <w:rFonts w:ascii="Times New Roman" w:hAnsi="Times New Roman" w:cs="Times New Roman"/>
          <w:b/>
          <w:bCs/>
          <w:sz w:val="16"/>
          <w:szCs w:val="16"/>
        </w:rPr>
        <w:t>П О С Т А Н О В Л Е Н И Е</w:t>
      </w:r>
    </w:p>
    <w:p w:rsidR="00F57271" w:rsidRPr="00F57271" w:rsidRDefault="00F57271" w:rsidP="00F57271">
      <w:pPr>
        <w:spacing w:after="0" w:line="240" w:lineRule="auto"/>
        <w:jc w:val="center"/>
        <w:rPr>
          <w:rFonts w:ascii="Times New Roman" w:hAnsi="Times New Roman" w:cs="Times New Roman"/>
          <w:b/>
          <w:bCs/>
          <w:sz w:val="16"/>
          <w:szCs w:val="16"/>
        </w:rPr>
      </w:pPr>
    </w:p>
    <w:p w:rsidR="00F57271" w:rsidRPr="00F57271" w:rsidRDefault="00F57271" w:rsidP="00F57271">
      <w:pPr>
        <w:spacing w:after="0" w:line="240" w:lineRule="auto"/>
        <w:jc w:val="center"/>
        <w:rPr>
          <w:rFonts w:ascii="Times New Roman" w:hAnsi="Times New Roman" w:cs="Times New Roman"/>
          <w:b/>
          <w:bCs/>
          <w:sz w:val="16"/>
          <w:szCs w:val="16"/>
        </w:rPr>
      </w:pPr>
    </w:p>
    <w:p w:rsidR="00F57271" w:rsidRPr="00F57271" w:rsidRDefault="00F57271" w:rsidP="00F57271">
      <w:pPr>
        <w:pStyle w:val="2"/>
        <w:spacing w:before="0" w:line="240" w:lineRule="auto"/>
        <w:rPr>
          <w:rFonts w:ascii="Times New Roman" w:hAnsi="Times New Roman" w:cs="Times New Roman"/>
          <w:b w:val="0"/>
          <w:bCs w:val="0"/>
          <w:color w:val="auto"/>
          <w:sz w:val="16"/>
          <w:szCs w:val="16"/>
          <w:u w:val="single"/>
        </w:rPr>
      </w:pPr>
      <w:r w:rsidRPr="00F57271">
        <w:rPr>
          <w:rFonts w:ascii="Times New Roman" w:hAnsi="Times New Roman" w:cs="Times New Roman"/>
          <w:b w:val="0"/>
          <w:bCs w:val="0"/>
          <w:color w:val="auto"/>
          <w:sz w:val="16"/>
          <w:szCs w:val="16"/>
          <w:u w:val="single"/>
        </w:rPr>
        <w:t>от  16.04.2024  № 32</w:t>
      </w:r>
    </w:p>
    <w:p w:rsidR="00F57271" w:rsidRPr="00F57271" w:rsidRDefault="00F57271" w:rsidP="00F57271">
      <w:pPr>
        <w:spacing w:after="0" w:line="240" w:lineRule="auto"/>
        <w:rPr>
          <w:rFonts w:ascii="Times New Roman" w:hAnsi="Times New Roman" w:cs="Times New Roman"/>
          <w:sz w:val="16"/>
          <w:szCs w:val="16"/>
        </w:rPr>
      </w:pPr>
      <w:r w:rsidRPr="00F57271">
        <w:rPr>
          <w:rFonts w:ascii="Times New Roman" w:hAnsi="Times New Roman" w:cs="Times New Roman"/>
          <w:sz w:val="16"/>
          <w:szCs w:val="16"/>
        </w:rPr>
        <w:t>село Оксино,</w:t>
      </w:r>
    </w:p>
    <w:p w:rsidR="00F57271" w:rsidRPr="00F57271" w:rsidRDefault="00F57271" w:rsidP="00F57271">
      <w:pPr>
        <w:spacing w:after="0" w:line="240" w:lineRule="auto"/>
        <w:rPr>
          <w:rFonts w:ascii="Times New Roman" w:hAnsi="Times New Roman" w:cs="Times New Roman"/>
          <w:sz w:val="16"/>
          <w:szCs w:val="16"/>
        </w:rPr>
      </w:pPr>
      <w:r w:rsidRPr="00F57271">
        <w:rPr>
          <w:rFonts w:ascii="Times New Roman" w:hAnsi="Times New Roman" w:cs="Times New Roman"/>
          <w:sz w:val="16"/>
          <w:szCs w:val="16"/>
        </w:rPr>
        <w:t>Ненецкий автономный округ</w:t>
      </w:r>
    </w:p>
    <w:p w:rsidR="00F57271" w:rsidRPr="00F57271" w:rsidRDefault="00F57271" w:rsidP="00F57271">
      <w:pPr>
        <w:spacing w:after="0" w:line="240" w:lineRule="auto"/>
        <w:rPr>
          <w:rFonts w:ascii="Times New Roman" w:hAnsi="Times New Roman" w:cs="Times New Roman"/>
          <w:sz w:val="16"/>
          <w:szCs w:val="16"/>
        </w:rPr>
      </w:pPr>
    </w:p>
    <w:p w:rsidR="00F57271" w:rsidRPr="00F57271" w:rsidRDefault="00F57271" w:rsidP="00F57271">
      <w:pPr>
        <w:spacing w:after="0" w:line="240" w:lineRule="auto"/>
        <w:rPr>
          <w:rFonts w:ascii="Times New Roman" w:hAnsi="Times New Roman" w:cs="Times New Roman"/>
          <w:sz w:val="16"/>
          <w:szCs w:val="16"/>
        </w:rPr>
      </w:pPr>
    </w:p>
    <w:p w:rsidR="00F57271" w:rsidRPr="00F57271" w:rsidRDefault="00F57271" w:rsidP="00F57271">
      <w:pPr>
        <w:pStyle w:val="2"/>
        <w:spacing w:before="0" w:line="240" w:lineRule="auto"/>
        <w:jc w:val="center"/>
        <w:rPr>
          <w:rFonts w:ascii="Times New Roman" w:hAnsi="Times New Roman" w:cs="Times New Roman"/>
          <w:color w:val="auto"/>
          <w:sz w:val="16"/>
          <w:szCs w:val="16"/>
        </w:rPr>
      </w:pPr>
      <w:r w:rsidRPr="00F57271">
        <w:rPr>
          <w:rFonts w:ascii="Times New Roman" w:hAnsi="Times New Roman" w:cs="Times New Roman"/>
          <w:color w:val="auto"/>
          <w:sz w:val="16"/>
          <w:szCs w:val="16"/>
        </w:rPr>
        <w:t>ОБ  УТВЕРЖДЕНИИ  ОТЧЕТА  ОБ  ИСПОЛНЕНИИ  МЕСТНОГО  БЮДЖЕТА  ЗА 1 КВАРТАЛ  2024 ГОДА</w:t>
      </w:r>
    </w:p>
    <w:p w:rsidR="00F57271" w:rsidRPr="00F57271" w:rsidRDefault="00F57271" w:rsidP="00F57271">
      <w:pPr>
        <w:spacing w:after="0" w:line="240" w:lineRule="auto"/>
        <w:jc w:val="center"/>
        <w:rPr>
          <w:rFonts w:ascii="Times New Roman" w:hAnsi="Times New Roman" w:cs="Times New Roman"/>
          <w:sz w:val="16"/>
          <w:szCs w:val="16"/>
        </w:rPr>
      </w:pPr>
    </w:p>
    <w:p w:rsidR="00F57271" w:rsidRPr="00F57271" w:rsidRDefault="00F57271" w:rsidP="00F57271">
      <w:pPr>
        <w:pStyle w:val="a6"/>
        <w:rPr>
          <w:color w:val="auto"/>
          <w:sz w:val="16"/>
          <w:szCs w:val="16"/>
        </w:rPr>
      </w:pPr>
      <w:r w:rsidRPr="00F57271">
        <w:rPr>
          <w:color w:val="auto"/>
          <w:sz w:val="16"/>
          <w:szCs w:val="16"/>
        </w:rPr>
        <w:t xml:space="preserve">          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Сельского поселения «Пустозерский  сельсовет»  Заполярного района Ненецкого автономного округа  ПОСТАНОВЛЯЕТ:</w:t>
      </w:r>
    </w:p>
    <w:p w:rsidR="00F57271" w:rsidRPr="00F57271" w:rsidRDefault="00F57271" w:rsidP="00F57271">
      <w:pPr>
        <w:pStyle w:val="a6"/>
        <w:rPr>
          <w:color w:val="auto"/>
          <w:sz w:val="16"/>
          <w:szCs w:val="16"/>
        </w:rPr>
      </w:pP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1.Утвердить отчет об исполнении местного  бюджета за 1 квартал  2024 года по  доходам  в сумме 11 929,0 тыс. руб., по расходам в сумме 10 348,4 тыс. руб. с превышением доходов над расходами  в  сумме 1 580,6 тыс. руб.</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2. Утвердить исполнение местного бюджета  за 1 квартал 2024 года:</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2.1.  По  </w:t>
      </w:r>
      <w:r w:rsidRPr="00F57271">
        <w:rPr>
          <w:rStyle w:val="hl41"/>
          <w:rFonts w:ascii="Times New Roman" w:hAnsi="Times New Roman" w:cs="Times New Roman"/>
          <w:b w:val="0"/>
          <w:sz w:val="16"/>
          <w:szCs w:val="16"/>
        </w:rPr>
        <w:t>доходам</w:t>
      </w:r>
      <w:r w:rsidRPr="00F57271">
        <w:rPr>
          <w:rStyle w:val="hl41"/>
          <w:rFonts w:ascii="Times New Roman" w:hAnsi="Times New Roman" w:cs="Times New Roman"/>
          <w:sz w:val="16"/>
          <w:szCs w:val="16"/>
        </w:rPr>
        <w:t xml:space="preserve">   </w:t>
      </w:r>
      <w:r w:rsidRPr="00F57271">
        <w:rPr>
          <w:rStyle w:val="hl41"/>
          <w:rFonts w:ascii="Times New Roman" w:hAnsi="Times New Roman" w:cs="Times New Roman"/>
          <w:b w:val="0"/>
          <w:sz w:val="16"/>
          <w:szCs w:val="16"/>
        </w:rPr>
        <w:t>бюджета  по  кодам  классификации  доходов  бюджетов за 1 квартал 2024 года согласно приложению 1</w:t>
      </w:r>
      <w:r w:rsidRPr="00F57271">
        <w:rPr>
          <w:rFonts w:ascii="Times New Roman" w:hAnsi="Times New Roman" w:cs="Times New Roman"/>
          <w:sz w:val="16"/>
          <w:szCs w:val="16"/>
        </w:rPr>
        <w:t xml:space="preserve"> к настоящему постановлению;</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2</w:t>
      </w:r>
      <w:r w:rsidRPr="00F57271">
        <w:rPr>
          <w:rFonts w:ascii="Times New Roman" w:hAnsi="Times New Roman" w:cs="Times New Roman"/>
          <w:b/>
          <w:sz w:val="16"/>
          <w:szCs w:val="16"/>
        </w:rPr>
        <w:t>.</w:t>
      </w:r>
      <w:r w:rsidRPr="00F57271">
        <w:rPr>
          <w:rFonts w:ascii="Times New Roman" w:hAnsi="Times New Roman" w:cs="Times New Roman"/>
          <w:sz w:val="16"/>
          <w:szCs w:val="16"/>
        </w:rPr>
        <w:t>2.  По расходам</w:t>
      </w:r>
      <w:r w:rsidRPr="00F57271">
        <w:rPr>
          <w:rFonts w:ascii="Times New Roman" w:hAnsi="Times New Roman" w:cs="Times New Roman"/>
          <w:b/>
          <w:sz w:val="16"/>
          <w:szCs w:val="16"/>
        </w:rPr>
        <w:t xml:space="preserve">  </w:t>
      </w:r>
      <w:r w:rsidRPr="00F57271">
        <w:rPr>
          <w:rFonts w:ascii="Times New Roman" w:hAnsi="Times New Roman" w:cs="Times New Roman"/>
          <w:sz w:val="16"/>
          <w:szCs w:val="16"/>
        </w:rPr>
        <w:t>бюджета по ведомственной структуре расходов местного бюджета  за</w:t>
      </w:r>
      <w:r w:rsidRPr="00F57271">
        <w:rPr>
          <w:rFonts w:ascii="Times New Roman" w:hAnsi="Times New Roman" w:cs="Times New Roman"/>
          <w:b/>
          <w:sz w:val="16"/>
          <w:szCs w:val="16"/>
        </w:rPr>
        <w:t xml:space="preserve"> </w:t>
      </w:r>
      <w:r w:rsidRPr="00F57271">
        <w:rPr>
          <w:rFonts w:ascii="Times New Roman" w:hAnsi="Times New Roman" w:cs="Times New Roman"/>
          <w:sz w:val="16"/>
          <w:szCs w:val="16"/>
        </w:rPr>
        <w:t xml:space="preserve">1 квартал 2024 года согласно  приложению  2  к настоящему  постановлению;    </w:t>
      </w:r>
    </w:p>
    <w:p w:rsidR="00F57271" w:rsidRPr="00F57271" w:rsidRDefault="00F57271" w:rsidP="00F57271">
      <w:pPr>
        <w:spacing w:after="0" w:line="240" w:lineRule="auto"/>
        <w:jc w:val="both"/>
        <w:rPr>
          <w:rFonts w:ascii="Times New Roman" w:hAnsi="Times New Roman" w:cs="Times New Roman"/>
          <w:b/>
          <w:sz w:val="16"/>
          <w:szCs w:val="16"/>
        </w:rPr>
      </w:pPr>
      <w:r w:rsidRPr="00F57271">
        <w:rPr>
          <w:rFonts w:ascii="Times New Roman" w:hAnsi="Times New Roman" w:cs="Times New Roman"/>
          <w:sz w:val="16"/>
          <w:szCs w:val="16"/>
        </w:rPr>
        <w:t xml:space="preserve">     2</w:t>
      </w:r>
      <w:r w:rsidRPr="00F57271">
        <w:rPr>
          <w:rFonts w:ascii="Times New Roman" w:hAnsi="Times New Roman" w:cs="Times New Roman"/>
          <w:b/>
          <w:sz w:val="16"/>
          <w:szCs w:val="16"/>
        </w:rPr>
        <w:t>.</w:t>
      </w:r>
      <w:r w:rsidRPr="00F57271">
        <w:rPr>
          <w:rFonts w:ascii="Times New Roman" w:hAnsi="Times New Roman" w:cs="Times New Roman"/>
          <w:sz w:val="16"/>
          <w:szCs w:val="16"/>
        </w:rPr>
        <w:t>3. По расходам   бюджета  по  разделам и подразделам  классификации  расходов  бюджетов за 1 квартал 2024 года   согласно  приложению  3  к настоящему  постановлению;</w:t>
      </w:r>
      <w:r w:rsidRPr="00F57271">
        <w:rPr>
          <w:rFonts w:ascii="Times New Roman" w:hAnsi="Times New Roman" w:cs="Times New Roman"/>
          <w:b/>
          <w:sz w:val="16"/>
          <w:szCs w:val="16"/>
        </w:rPr>
        <w:t xml:space="preserve">    </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2.4. По источникам  финансирования  дефицита  местного бюджета  по кодам классификации источников финансирования дефицитов бюджетов за 1 квартал 2024 года  согласно     приложению   4  к  настоящему  постановлению.</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w:t>
      </w:r>
    </w:p>
    <w:p w:rsidR="00F57271" w:rsidRPr="00F57271" w:rsidRDefault="00F57271" w:rsidP="00F57271">
      <w:pPr>
        <w:spacing w:after="0" w:line="240" w:lineRule="auto"/>
        <w:jc w:val="both"/>
        <w:rPr>
          <w:rFonts w:ascii="Times New Roman" w:hAnsi="Times New Roman" w:cs="Times New Roman"/>
          <w:bCs/>
          <w:sz w:val="16"/>
          <w:szCs w:val="16"/>
        </w:rPr>
      </w:pPr>
      <w:r w:rsidRPr="00F57271">
        <w:rPr>
          <w:rFonts w:ascii="Times New Roman" w:hAnsi="Times New Roman" w:cs="Times New Roman"/>
          <w:sz w:val="16"/>
          <w:szCs w:val="16"/>
        </w:rPr>
        <w:t xml:space="preserve">     3. Настоящее постановление вступает в силу со дня его подписания и подлежит официальному опубликованию.</w:t>
      </w:r>
    </w:p>
    <w:p w:rsidR="00F57271" w:rsidRPr="00F57271" w:rsidRDefault="00F57271" w:rsidP="00F57271">
      <w:pPr>
        <w:spacing w:after="0" w:line="240" w:lineRule="auto"/>
        <w:jc w:val="both"/>
        <w:rPr>
          <w:rFonts w:ascii="Times New Roman" w:hAnsi="Times New Roman" w:cs="Times New Roman"/>
          <w:sz w:val="16"/>
          <w:szCs w:val="16"/>
        </w:rPr>
      </w:pP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Глава Сельского поселения  </w:t>
      </w:r>
    </w:p>
    <w:p w:rsidR="00F57271" w:rsidRPr="00F57271" w:rsidRDefault="00F57271" w:rsidP="00F57271">
      <w:pPr>
        <w:spacing w:after="0" w:line="240" w:lineRule="auto"/>
        <w:jc w:val="both"/>
        <w:rPr>
          <w:rFonts w:ascii="Times New Roman" w:hAnsi="Times New Roman" w:cs="Times New Roman"/>
          <w:sz w:val="16"/>
          <w:szCs w:val="16"/>
        </w:rPr>
      </w:pPr>
      <w:r w:rsidRPr="00F57271">
        <w:rPr>
          <w:rFonts w:ascii="Times New Roman" w:hAnsi="Times New Roman" w:cs="Times New Roman"/>
          <w:sz w:val="16"/>
          <w:szCs w:val="16"/>
        </w:rPr>
        <w:t xml:space="preserve"> «Пустозерский  сельсовет» ЗР НАО                                              С.М.Макарова                                 </w:t>
      </w:r>
    </w:p>
    <w:p w:rsidR="00546DF6" w:rsidRPr="0030623A" w:rsidRDefault="00F57271" w:rsidP="00F57271">
      <w:pPr>
        <w:jc w:val="both"/>
        <w:rPr>
          <w:color w:val="000000"/>
        </w:rPr>
      </w:pPr>
      <w:r w:rsidRPr="0030623A">
        <w:rPr>
          <w:color w:val="000000"/>
        </w:rPr>
        <w:t xml:space="preserve">       </w:t>
      </w:r>
    </w:p>
    <w:tbl>
      <w:tblPr>
        <w:tblW w:w="10360" w:type="dxa"/>
        <w:tblInd w:w="96" w:type="dxa"/>
        <w:tblLook w:val="04A0"/>
      </w:tblPr>
      <w:tblGrid>
        <w:gridCol w:w="2420"/>
        <w:gridCol w:w="4255"/>
        <w:gridCol w:w="1134"/>
        <w:gridCol w:w="1055"/>
        <w:gridCol w:w="1496"/>
      </w:tblGrid>
      <w:tr w:rsidR="00546DF6" w:rsidRPr="00546DF6" w:rsidTr="00546DF6">
        <w:trPr>
          <w:trHeight w:val="1245"/>
        </w:trPr>
        <w:tc>
          <w:tcPr>
            <w:tcW w:w="10360" w:type="dxa"/>
            <w:gridSpan w:val="5"/>
            <w:tcBorders>
              <w:top w:val="nil"/>
              <w:left w:val="nil"/>
              <w:bottom w:val="nil"/>
              <w:right w:val="nil"/>
            </w:tcBorders>
            <w:shd w:val="clear" w:color="auto" w:fill="auto"/>
            <w:hideMark/>
          </w:tcPr>
          <w:p w:rsidR="00546DF6" w:rsidRPr="00546DF6" w:rsidRDefault="00546DF6" w:rsidP="00546DF6">
            <w:pPr>
              <w:spacing w:after="0" w:line="240" w:lineRule="auto"/>
              <w:jc w:val="right"/>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Приложение 1    </w:t>
            </w:r>
            <w:r w:rsidRPr="00546DF6">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546DF6">
              <w:rPr>
                <w:rFonts w:ascii="Times New Roman" w:eastAsia="Times New Roman" w:hAnsi="Times New Roman" w:cs="Times New Roman"/>
                <w:sz w:val="16"/>
                <w:szCs w:val="16"/>
              </w:rPr>
              <w:br/>
              <w:t>"Об исполнении местного бюджета за 1 квартал 2024 года"                                                                                                                                                                                     от 16.04.2024</w:t>
            </w:r>
            <w:r w:rsidRPr="00546DF6">
              <w:rPr>
                <w:rFonts w:ascii="Times New Roman" w:eastAsia="Times New Roman" w:hAnsi="Times New Roman" w:cs="Times New Roman"/>
                <w:color w:val="FF0000"/>
                <w:sz w:val="16"/>
                <w:szCs w:val="16"/>
              </w:rPr>
              <w:t xml:space="preserve"> </w:t>
            </w:r>
            <w:r w:rsidRPr="00546DF6">
              <w:rPr>
                <w:rFonts w:ascii="Times New Roman" w:eastAsia="Times New Roman" w:hAnsi="Times New Roman" w:cs="Times New Roman"/>
                <w:sz w:val="16"/>
                <w:szCs w:val="16"/>
              </w:rPr>
              <w:t>№ 32</w:t>
            </w:r>
          </w:p>
        </w:tc>
      </w:tr>
      <w:tr w:rsidR="00546DF6" w:rsidRPr="00546DF6" w:rsidTr="00546DF6">
        <w:trPr>
          <w:trHeight w:val="315"/>
        </w:trPr>
        <w:tc>
          <w:tcPr>
            <w:tcW w:w="10360" w:type="dxa"/>
            <w:gridSpan w:val="5"/>
            <w:tcBorders>
              <w:top w:val="nil"/>
              <w:left w:val="nil"/>
              <w:bottom w:val="nil"/>
              <w:right w:val="nil"/>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Доходы местного бюджета по кодам классификации доходов бюджетов на 1 квартал 2024 года</w:t>
            </w:r>
          </w:p>
        </w:tc>
      </w:tr>
      <w:tr w:rsidR="00546DF6" w:rsidRPr="00546DF6" w:rsidTr="00546DF6">
        <w:trPr>
          <w:trHeight w:val="225"/>
        </w:trPr>
        <w:tc>
          <w:tcPr>
            <w:tcW w:w="2420" w:type="dxa"/>
            <w:tcBorders>
              <w:top w:val="nil"/>
              <w:left w:val="nil"/>
              <w:bottom w:val="nil"/>
              <w:right w:val="nil"/>
            </w:tcBorders>
            <w:shd w:val="clear" w:color="auto" w:fill="auto"/>
            <w:noWrap/>
            <w:vAlign w:val="bottom"/>
            <w:hideMark/>
          </w:tcPr>
          <w:p w:rsidR="00546DF6" w:rsidRPr="00546DF6" w:rsidRDefault="00546DF6" w:rsidP="00546DF6">
            <w:pPr>
              <w:spacing w:after="0" w:line="240" w:lineRule="auto"/>
              <w:rPr>
                <w:rFonts w:ascii="Times New Roman" w:eastAsia="Times New Roman" w:hAnsi="Times New Roman" w:cs="Times New Roman"/>
                <w:sz w:val="16"/>
                <w:szCs w:val="16"/>
              </w:rPr>
            </w:pPr>
          </w:p>
        </w:tc>
        <w:tc>
          <w:tcPr>
            <w:tcW w:w="4255" w:type="dxa"/>
            <w:tcBorders>
              <w:top w:val="nil"/>
              <w:left w:val="nil"/>
              <w:bottom w:val="nil"/>
              <w:right w:val="nil"/>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p>
        </w:tc>
        <w:tc>
          <w:tcPr>
            <w:tcW w:w="1055" w:type="dxa"/>
            <w:tcBorders>
              <w:top w:val="nil"/>
              <w:left w:val="nil"/>
              <w:bottom w:val="nil"/>
              <w:right w:val="nil"/>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p>
        </w:tc>
        <w:tc>
          <w:tcPr>
            <w:tcW w:w="1496" w:type="dxa"/>
            <w:tcBorders>
              <w:top w:val="nil"/>
              <w:left w:val="nil"/>
              <w:bottom w:val="nil"/>
              <w:right w:val="nil"/>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(тыс.руб.)</w:t>
            </w:r>
          </w:p>
        </w:tc>
      </w:tr>
      <w:tr w:rsidR="00546DF6" w:rsidRPr="00546DF6" w:rsidTr="00546DF6">
        <w:trPr>
          <w:trHeight w:val="23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lastRenderedPageBreak/>
              <w:t>Код                                  бюджетной классификации Россиийской Федерации</w:t>
            </w:r>
          </w:p>
        </w:tc>
        <w:tc>
          <w:tcPr>
            <w:tcW w:w="4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Наименование                                                                                                                статьи доходов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Утверждено  на 2024 год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Утверждено  на 1 кв-л 2024 года</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Исполнено за 1 кв-л 2024 года</w:t>
            </w:r>
          </w:p>
        </w:tc>
      </w:tr>
      <w:tr w:rsidR="00546DF6" w:rsidRPr="00546DF6" w:rsidTr="00546DF6">
        <w:trPr>
          <w:trHeight w:val="552"/>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546DF6" w:rsidRPr="00546DF6" w:rsidRDefault="00546DF6" w:rsidP="00546DF6">
            <w:pPr>
              <w:spacing w:after="0" w:line="240" w:lineRule="auto"/>
              <w:rPr>
                <w:rFonts w:ascii="Times New Roman" w:eastAsia="Times New Roman" w:hAnsi="Times New Roman" w:cs="Times New Roman"/>
                <w:sz w:val="16"/>
                <w:szCs w:val="16"/>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546DF6" w:rsidRPr="00546DF6" w:rsidRDefault="00546DF6" w:rsidP="00546DF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46DF6" w:rsidRPr="00546DF6" w:rsidRDefault="00546DF6" w:rsidP="00546DF6">
            <w:pPr>
              <w:spacing w:after="0" w:line="240" w:lineRule="auto"/>
              <w:rPr>
                <w:rFonts w:ascii="Times New Roman" w:eastAsia="Times New Roman" w:hAnsi="Times New Roman" w:cs="Times New Roman"/>
                <w:sz w:val="16"/>
                <w:szCs w:val="16"/>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546DF6" w:rsidRPr="00546DF6" w:rsidRDefault="00546DF6" w:rsidP="00546DF6">
            <w:pPr>
              <w:spacing w:after="0" w:line="240" w:lineRule="auto"/>
              <w:rPr>
                <w:rFonts w:ascii="Times New Roman" w:eastAsia="Times New Roman" w:hAnsi="Times New Roman" w:cs="Times New Roman"/>
                <w:sz w:val="16"/>
                <w:szCs w:val="16"/>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546DF6" w:rsidRPr="00546DF6" w:rsidRDefault="00546DF6" w:rsidP="00546DF6">
            <w:pPr>
              <w:spacing w:after="0" w:line="240" w:lineRule="auto"/>
              <w:rPr>
                <w:rFonts w:ascii="Times New Roman" w:eastAsia="Times New Roman" w:hAnsi="Times New Roman" w:cs="Times New Roman"/>
                <w:sz w:val="16"/>
                <w:szCs w:val="16"/>
              </w:rPr>
            </w:pP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000 1 00 00000 00 0000 000</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4847,4</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1552,6</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2220,6</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000 1 01 00000 00 0000 000</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1442,6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342,6</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348,4</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000 1 01 02000 01 0000 110</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1442,6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342,6</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348,4</w:t>
            </w:r>
          </w:p>
        </w:tc>
      </w:tr>
      <w:tr w:rsidR="00546DF6" w:rsidRPr="00546DF6" w:rsidTr="00546DF6">
        <w:trPr>
          <w:trHeight w:val="1290"/>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182 1 01 02010 01 0000 110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1442,6</w:t>
            </w:r>
          </w:p>
        </w:tc>
        <w:tc>
          <w:tcPr>
            <w:tcW w:w="10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342,6</w:t>
            </w:r>
          </w:p>
        </w:tc>
        <w:tc>
          <w:tcPr>
            <w:tcW w:w="1496"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348,5</w:t>
            </w:r>
          </w:p>
        </w:tc>
      </w:tr>
      <w:tr w:rsidR="00546DF6" w:rsidRPr="00546DF6" w:rsidTr="00546DF6">
        <w:trPr>
          <w:trHeight w:val="86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182 1 01 02030 01 0000 110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0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0,4</w:t>
            </w:r>
          </w:p>
        </w:tc>
      </w:tr>
      <w:tr w:rsidR="00546DF6" w:rsidRPr="00546DF6" w:rsidTr="00546DF6">
        <w:trPr>
          <w:trHeight w:val="163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182 1 01 02080 01 0000 110</w:t>
            </w:r>
          </w:p>
        </w:tc>
        <w:tc>
          <w:tcPr>
            <w:tcW w:w="4255" w:type="dxa"/>
            <w:tcBorders>
              <w:top w:val="nil"/>
              <w:left w:val="nil"/>
              <w:bottom w:val="nil"/>
              <w:right w:val="nil"/>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color w:val="000000"/>
                <w:sz w:val="16"/>
                <w:szCs w:val="16"/>
              </w:rPr>
            </w:pPr>
            <w:r w:rsidRPr="00546DF6">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055" w:type="dxa"/>
            <w:tcBorders>
              <w:top w:val="nil"/>
              <w:left w:val="nil"/>
              <w:bottom w:val="single" w:sz="4" w:space="0" w:color="auto"/>
              <w:right w:val="single" w:sz="4" w:space="0" w:color="auto"/>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auto" w:fill="auto"/>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-0,5</w:t>
            </w:r>
          </w:p>
        </w:tc>
      </w:tr>
      <w:tr w:rsidR="00546DF6" w:rsidRPr="00546DF6" w:rsidTr="00546DF6">
        <w:trPr>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000 1 03 00000 00 0000 000</w:t>
            </w:r>
          </w:p>
        </w:tc>
        <w:tc>
          <w:tcPr>
            <w:tcW w:w="4255" w:type="dxa"/>
            <w:tcBorders>
              <w:top w:val="single" w:sz="4" w:space="0" w:color="auto"/>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407,4</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98,0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115,0</w:t>
            </w:r>
          </w:p>
        </w:tc>
      </w:tr>
      <w:tr w:rsidR="00546DF6" w:rsidRPr="00546DF6" w:rsidTr="00546DF6">
        <w:trPr>
          <w:trHeight w:val="540"/>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000 1 03 02000 01 0000 110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407,4</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98,0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115,0</w:t>
            </w:r>
          </w:p>
        </w:tc>
      </w:tr>
      <w:tr w:rsidR="00546DF6" w:rsidRPr="00546DF6" w:rsidTr="00546DF6">
        <w:trPr>
          <w:trHeight w:val="1860"/>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182 1 03 02231 01 0000 110</w:t>
            </w:r>
          </w:p>
        </w:tc>
        <w:tc>
          <w:tcPr>
            <w:tcW w:w="4255" w:type="dxa"/>
            <w:tcBorders>
              <w:top w:val="nil"/>
              <w:left w:val="nil"/>
              <w:bottom w:val="nil"/>
              <w:right w:val="nil"/>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193,0</w:t>
            </w:r>
          </w:p>
        </w:tc>
        <w:tc>
          <w:tcPr>
            <w:tcW w:w="10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50,0</w:t>
            </w:r>
          </w:p>
        </w:tc>
        <w:tc>
          <w:tcPr>
            <w:tcW w:w="1496"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56,4</w:t>
            </w:r>
          </w:p>
        </w:tc>
      </w:tr>
      <w:tr w:rsidR="00546DF6" w:rsidRPr="00546DF6" w:rsidTr="00546DF6">
        <w:trPr>
          <w:trHeight w:val="2085"/>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182 1 03 02241 01 0000 110</w:t>
            </w:r>
          </w:p>
        </w:tc>
        <w:tc>
          <w:tcPr>
            <w:tcW w:w="4255" w:type="dxa"/>
            <w:tcBorders>
              <w:top w:val="single" w:sz="4" w:space="0" w:color="auto"/>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1,3</w:t>
            </w:r>
          </w:p>
        </w:tc>
        <w:tc>
          <w:tcPr>
            <w:tcW w:w="10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0,2</w:t>
            </w:r>
          </w:p>
        </w:tc>
        <w:tc>
          <w:tcPr>
            <w:tcW w:w="1496"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0,3</w:t>
            </w:r>
          </w:p>
        </w:tc>
      </w:tr>
      <w:tr w:rsidR="00546DF6" w:rsidRPr="00546DF6" w:rsidTr="00546DF6">
        <w:trPr>
          <w:trHeight w:val="2085"/>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182 1 03 02251 01 0000 110</w:t>
            </w:r>
          </w:p>
        </w:tc>
        <w:tc>
          <w:tcPr>
            <w:tcW w:w="4255" w:type="dxa"/>
            <w:tcBorders>
              <w:top w:val="nil"/>
              <w:left w:val="nil"/>
              <w:bottom w:val="nil"/>
              <w:right w:val="nil"/>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238,6</w:t>
            </w:r>
          </w:p>
        </w:tc>
        <w:tc>
          <w:tcPr>
            <w:tcW w:w="10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53,3</w:t>
            </w:r>
          </w:p>
        </w:tc>
        <w:tc>
          <w:tcPr>
            <w:tcW w:w="1496"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64,3</w:t>
            </w:r>
          </w:p>
        </w:tc>
      </w:tr>
      <w:tr w:rsidR="00546DF6" w:rsidRPr="00546DF6" w:rsidTr="00546DF6">
        <w:trPr>
          <w:trHeight w:val="2085"/>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182 1 03 02261 01 0000 110</w:t>
            </w:r>
          </w:p>
        </w:tc>
        <w:tc>
          <w:tcPr>
            <w:tcW w:w="4255" w:type="dxa"/>
            <w:tcBorders>
              <w:top w:val="single" w:sz="4" w:space="0" w:color="auto"/>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-25,5</w:t>
            </w:r>
          </w:p>
        </w:tc>
        <w:tc>
          <w:tcPr>
            <w:tcW w:w="10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-5,5</w:t>
            </w:r>
          </w:p>
        </w:tc>
        <w:tc>
          <w:tcPr>
            <w:tcW w:w="1496"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-6,0</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000 1 05 00000 00 0000 000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1751,2</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770,0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1654,3</w:t>
            </w:r>
          </w:p>
        </w:tc>
      </w:tr>
      <w:tr w:rsidR="00546DF6" w:rsidRPr="00546DF6" w:rsidTr="00546DF6">
        <w:trPr>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000 1 05 01000 00 0000 110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290,0</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50,0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200,0</w:t>
            </w:r>
          </w:p>
        </w:tc>
      </w:tr>
      <w:tr w:rsidR="00546DF6" w:rsidRPr="00546DF6" w:rsidTr="00546DF6">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lastRenderedPageBreak/>
              <w:t>182 1 05 01011 01 0000 110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200,0</w:t>
            </w:r>
          </w:p>
        </w:tc>
        <w:tc>
          <w:tcPr>
            <w:tcW w:w="10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40,0</w:t>
            </w:r>
          </w:p>
        </w:tc>
        <w:tc>
          <w:tcPr>
            <w:tcW w:w="1496"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117,7</w:t>
            </w:r>
          </w:p>
        </w:tc>
      </w:tr>
      <w:tr w:rsidR="00546DF6" w:rsidRPr="00546DF6" w:rsidTr="00546DF6">
        <w:trPr>
          <w:trHeight w:val="1056"/>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182 1 05 01021 01 0000 110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90,0</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82,3</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000 1 05 03000 01 0000 110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1461,2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720,0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1454,3</w:t>
            </w:r>
          </w:p>
        </w:tc>
      </w:tr>
      <w:tr w:rsidR="00546DF6" w:rsidRPr="00546DF6" w:rsidTr="00546DF6">
        <w:trPr>
          <w:trHeight w:val="276"/>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182 1 05 03010 01 0000 110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1461,2</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720,0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1454,3</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000 1 06 00000 00 0000 000</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Налоги на имущество</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144,6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33,0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21,0</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000 1 06 01000 00 0000 110</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21,0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3,6</w:t>
            </w:r>
          </w:p>
        </w:tc>
      </w:tr>
      <w:tr w:rsidR="00546DF6" w:rsidRPr="00546DF6" w:rsidTr="00546DF6">
        <w:trPr>
          <w:trHeight w:val="81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182 1 06 01030 10 0000 110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21,0</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3,6</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000 1 06 06000  00 0000 110</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 xml:space="preserve">Земельный налог </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123,6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27,0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17,4</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182 1 06 06030 00 0000 110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56,6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17,0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11,1</w:t>
            </w:r>
          </w:p>
        </w:tc>
      </w:tr>
      <w:tr w:rsidR="00546DF6" w:rsidRPr="00546DF6" w:rsidTr="00546DF6">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182 1 06 06033 10 0000 110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56,6</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17,0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11,1</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182 1 06 06040 00 0000 110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67,0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w:t>
            </w:r>
          </w:p>
        </w:tc>
      </w:tr>
      <w:tr w:rsidR="00546DF6" w:rsidRPr="00546DF6" w:rsidTr="00546DF6">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182 1 06 06043 10 0000 110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67,0</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000 1 08 00000 00 0000 000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 xml:space="preserve">Государственная пошлина </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0,7</w:t>
            </w:r>
          </w:p>
        </w:tc>
      </w:tr>
      <w:tr w:rsidR="00546DF6" w:rsidRPr="00546DF6" w:rsidTr="00546DF6">
        <w:trPr>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000 1 08 04000 01 0000 110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0,7</w:t>
            </w:r>
          </w:p>
        </w:tc>
      </w:tr>
      <w:tr w:rsidR="00546DF6" w:rsidRPr="00546DF6" w:rsidTr="00546DF6">
        <w:trPr>
          <w:trHeight w:val="1320"/>
        </w:trPr>
        <w:tc>
          <w:tcPr>
            <w:tcW w:w="2420" w:type="dxa"/>
            <w:tcBorders>
              <w:top w:val="nil"/>
              <w:left w:val="single" w:sz="4" w:space="0" w:color="auto"/>
              <w:bottom w:val="single" w:sz="4" w:space="0" w:color="auto"/>
              <w:right w:val="single" w:sz="4" w:space="0" w:color="auto"/>
            </w:tcBorders>
            <w:shd w:val="clear" w:color="000000" w:fill="FFFFFF"/>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630 1 08 04020 01 0000 110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jc w:val="both"/>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4,5</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0,7</w:t>
            </w:r>
          </w:p>
        </w:tc>
      </w:tr>
      <w:tr w:rsidR="00546DF6" w:rsidRPr="00546DF6" w:rsidTr="00546DF6">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000 1 11 00000 00 0000 000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410,6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138,0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34,5</w:t>
            </w:r>
          </w:p>
        </w:tc>
      </w:tr>
      <w:tr w:rsidR="00546DF6" w:rsidRPr="00546DF6" w:rsidTr="00546DF6">
        <w:trPr>
          <w:trHeight w:val="160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000 1 11 05000 00 0000 120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153,8</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73,8</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138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000 1 11 05020 00 0000 120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60,6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15,0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129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630 1 11 05025 10 0000 120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60,6</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15,0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79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000 1 11 05070 00 0000 120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93,2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58,8</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630 1 11 05075 10 0000 120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93,2</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58,8</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158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000 1 11 09000 00 0000 120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256,8</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64,2</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34,5</w:t>
            </w:r>
          </w:p>
        </w:tc>
      </w:tr>
      <w:tr w:rsidR="00546DF6" w:rsidRPr="00546DF6" w:rsidTr="00546DF6">
        <w:trPr>
          <w:trHeight w:val="135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lastRenderedPageBreak/>
              <w:t>000 1 11 09040 00 0000 120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256,8</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64,2</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34,5</w:t>
            </w:r>
          </w:p>
        </w:tc>
      </w:tr>
      <w:tr w:rsidR="00546DF6" w:rsidRPr="00546DF6" w:rsidTr="00546DF6">
        <w:trPr>
          <w:trHeight w:val="127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630 1 11 09045 10 0000 120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256,8</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64,2</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34,5</w:t>
            </w:r>
          </w:p>
        </w:tc>
      </w:tr>
      <w:tr w:rsidR="00546DF6" w:rsidRPr="00546DF6" w:rsidTr="00546DF6">
        <w:trPr>
          <w:trHeight w:val="34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000 1 13 00000 00 0000 000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686,5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170,0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46,7</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0 00 1 13 02000 00 0000 130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686,5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170,0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46,7</w:t>
            </w:r>
          </w:p>
        </w:tc>
      </w:tr>
      <w:tr w:rsidR="00546DF6" w:rsidRPr="00546DF6" w:rsidTr="00546DF6">
        <w:trPr>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630 1 13 02065 10 0000 130 </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686,5</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170,0</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46,7</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000 2 00 00000 00 0000 000</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 xml:space="preserve">БЕЗВОЗМЕЗДНЫЕ ПОСТУПЛЕНИЯ </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69135,1</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9662,0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9708,4</w:t>
            </w:r>
          </w:p>
        </w:tc>
      </w:tr>
      <w:tr w:rsidR="00546DF6" w:rsidRPr="00546DF6" w:rsidTr="00546DF6">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000 2 02 00000 00 0000 000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69005,1</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9532,0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9478,0</w:t>
            </w:r>
          </w:p>
        </w:tc>
      </w:tr>
      <w:tr w:rsidR="00546DF6" w:rsidRPr="00546DF6" w:rsidTr="00546DF6">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000 2 02 10000 00 0000 150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6229,0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1557,2</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1557,2</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000 2 02 15001 00 0000 150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2051,8</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512,9</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512,9</w:t>
            </w:r>
          </w:p>
        </w:tc>
      </w:tr>
      <w:tr w:rsidR="00546DF6" w:rsidRPr="00546DF6" w:rsidTr="00546DF6">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630 2 02 15001 10 0000 150</w:t>
            </w:r>
          </w:p>
        </w:tc>
        <w:tc>
          <w:tcPr>
            <w:tcW w:w="4255" w:type="dxa"/>
            <w:tcBorders>
              <w:top w:val="nil"/>
              <w:left w:val="nil"/>
              <w:bottom w:val="single" w:sz="4" w:space="0" w:color="auto"/>
              <w:right w:val="single" w:sz="4" w:space="0" w:color="000000"/>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546DF6">
              <w:rPr>
                <w:rFonts w:ascii="Times New Roman" w:eastAsia="Times New Roman" w:hAnsi="Times New Roman" w:cs="Times New Roman"/>
                <w:sz w:val="16"/>
                <w:szCs w:val="16"/>
              </w:rPr>
              <w:br/>
              <w:t xml:space="preserve"> </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2051,8</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512,9</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512,9</w:t>
            </w:r>
          </w:p>
        </w:tc>
      </w:tr>
      <w:tr w:rsidR="00546DF6" w:rsidRPr="00546DF6" w:rsidTr="00546DF6">
        <w:trPr>
          <w:trHeight w:val="73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000 2 02 16001 00 0000 150</w:t>
            </w:r>
          </w:p>
        </w:tc>
        <w:tc>
          <w:tcPr>
            <w:tcW w:w="4255" w:type="dxa"/>
            <w:tcBorders>
              <w:top w:val="nil"/>
              <w:left w:val="nil"/>
              <w:bottom w:val="single" w:sz="4" w:space="0" w:color="000000"/>
              <w:right w:val="nil"/>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546DF6">
              <w:rPr>
                <w:rFonts w:ascii="Times New Roman" w:eastAsia="Times New Roman" w:hAnsi="Times New Roman" w:cs="Times New Roman"/>
                <w:b/>
                <w:bCs/>
                <w:sz w:val="16"/>
                <w:szCs w:val="16"/>
              </w:rPr>
              <w:br/>
              <w:t xml:space="preserve"> </w:t>
            </w:r>
          </w:p>
        </w:tc>
        <w:tc>
          <w:tcPr>
            <w:tcW w:w="1134" w:type="dxa"/>
            <w:tcBorders>
              <w:top w:val="nil"/>
              <w:left w:val="single" w:sz="4" w:space="0" w:color="auto"/>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4177,2</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1044,3</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1044,3</w:t>
            </w:r>
          </w:p>
        </w:tc>
      </w:tr>
      <w:tr w:rsidR="00546DF6" w:rsidRPr="00546DF6" w:rsidTr="00546DF6">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630 2 02 16001 10 0000 150</w:t>
            </w:r>
          </w:p>
        </w:tc>
        <w:tc>
          <w:tcPr>
            <w:tcW w:w="4255" w:type="dxa"/>
            <w:tcBorders>
              <w:top w:val="nil"/>
              <w:left w:val="nil"/>
              <w:bottom w:val="single" w:sz="4" w:space="0" w:color="auto"/>
              <w:right w:val="single" w:sz="4" w:space="0" w:color="000000"/>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546DF6">
              <w:rPr>
                <w:rFonts w:ascii="Times New Roman" w:eastAsia="Times New Roman" w:hAnsi="Times New Roman" w:cs="Times New Roman"/>
                <w:sz w:val="16"/>
                <w:szCs w:val="16"/>
              </w:rPr>
              <w:br/>
              <w:t xml:space="preserve"> </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4177,2</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1044,3</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1044,3</w:t>
            </w:r>
          </w:p>
        </w:tc>
      </w:tr>
      <w:tr w:rsidR="00546DF6" w:rsidRPr="00546DF6" w:rsidTr="00546DF6">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000 2 02 30000 00 0000 150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330,3</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87,7</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65,5</w:t>
            </w:r>
          </w:p>
        </w:tc>
      </w:tr>
      <w:tr w:rsidR="00546DF6" w:rsidRPr="00546DF6" w:rsidTr="00546DF6">
        <w:trPr>
          <w:trHeight w:val="8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000 2 02 30024 00 0000 150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6,9</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6,9</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6,9</w:t>
            </w:r>
          </w:p>
        </w:tc>
      </w:tr>
      <w:tr w:rsidR="00546DF6" w:rsidRPr="00546DF6" w:rsidTr="00546DF6">
        <w:trPr>
          <w:trHeight w:val="58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000 2 02 30024 10 0000 150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6,9</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6,9</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6,9</w:t>
            </w:r>
          </w:p>
        </w:tc>
      </w:tr>
      <w:tr w:rsidR="00546DF6" w:rsidRPr="00546DF6" w:rsidTr="00546DF6">
        <w:trPr>
          <w:trHeight w:val="80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630 2 02 30024 10 0000 150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6,9</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6,9</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6,9</w:t>
            </w:r>
          </w:p>
        </w:tc>
      </w:tr>
      <w:tr w:rsidR="00546DF6" w:rsidRPr="00546DF6" w:rsidTr="00546DF6">
        <w:trPr>
          <w:trHeight w:val="57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000 2 02 35118 00 0000 150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323,4</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80,8</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58,6</w:t>
            </w:r>
          </w:p>
        </w:tc>
      </w:tr>
      <w:tr w:rsidR="00546DF6" w:rsidRPr="00546DF6" w:rsidTr="00546DF6">
        <w:trPr>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630 2 02 35118 10 0000 150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323,4</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80,8</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58,6</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000 2 02 40000 00 0000 150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62445,8</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7887,1</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7855,3</w:t>
            </w:r>
          </w:p>
        </w:tc>
      </w:tr>
      <w:tr w:rsidR="00546DF6" w:rsidRPr="00546DF6" w:rsidTr="00546DF6">
        <w:trPr>
          <w:trHeight w:val="112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000 2 02 40014 00 0000 150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11502,3</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11502,3</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lastRenderedPageBreak/>
              <w:t>630 2 02 40014 10 0000 150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11056,7</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Содержание авиаплощадок  в  поселениях  Заполярного района</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62,2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51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152,8</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Обозначение и содержание снегоходных маршрутов</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91,7</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122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630 2 02 40014 10 0000 150</w:t>
            </w:r>
          </w:p>
        </w:tc>
        <w:tc>
          <w:tcPr>
            <w:tcW w:w="4255" w:type="dxa"/>
            <w:tcBorders>
              <w:top w:val="nil"/>
              <w:left w:val="nil"/>
              <w:bottom w:val="nil"/>
              <w:right w:val="nil"/>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Другие мероприятия.Сельское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10750,0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630 2 02 40014 10 0000 150</w:t>
            </w:r>
          </w:p>
        </w:tc>
        <w:tc>
          <w:tcPr>
            <w:tcW w:w="4255" w:type="dxa"/>
            <w:tcBorders>
              <w:top w:val="single" w:sz="4" w:space="0" w:color="auto"/>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145,6</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630 2 02 40014 10 0000150</w:t>
            </w:r>
          </w:p>
        </w:tc>
        <w:tc>
          <w:tcPr>
            <w:tcW w:w="4255" w:type="dxa"/>
            <w:tcBorders>
              <w:top w:val="nil"/>
              <w:left w:val="nil"/>
              <w:bottom w:val="nil"/>
              <w:right w:val="nil"/>
            </w:tcBorders>
            <w:shd w:val="clear" w:color="auto" w:fill="auto"/>
            <w:vAlign w:val="bottom"/>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105,5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630 2 02 40014 10 0000150</w:t>
            </w:r>
          </w:p>
        </w:tc>
        <w:tc>
          <w:tcPr>
            <w:tcW w:w="4255" w:type="dxa"/>
            <w:tcBorders>
              <w:top w:val="single" w:sz="4" w:space="0" w:color="auto"/>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40,1</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630 2 02 40014 10 0000 150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300,0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1716"/>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630 2 02 40014 10 0000150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Создание условий для обеспечения населения чистой водой</w:t>
            </w:r>
            <w:r w:rsidRPr="00546DF6">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546DF6">
              <w:rPr>
                <w:rFonts w:ascii="Times New Roman" w:eastAsia="Times New Roman" w:hAnsi="Times New Roman" w:cs="Times New Roman"/>
                <w:sz w:val="16"/>
                <w:szCs w:val="16"/>
              </w:rPr>
              <w:br/>
              <w:t>Мероприятие "Выполнение текстового и графического описания местоположения границ зоны санитарной охраны водозабора в д.Каменка Сельского поселения "Пустозерский сельсовет" Заполярного района Ненецкого автономного округа с водоподготовительной установкой</w:t>
            </w:r>
          </w:p>
        </w:tc>
        <w:tc>
          <w:tcPr>
            <w:tcW w:w="1134" w:type="dxa"/>
            <w:tcBorders>
              <w:top w:val="nil"/>
              <w:left w:val="nil"/>
              <w:bottom w:val="single" w:sz="4" w:space="0" w:color="auto"/>
              <w:right w:val="single" w:sz="4" w:space="0" w:color="auto"/>
            </w:tcBorders>
            <w:shd w:val="clear" w:color="000000" w:fill="FFFFFF"/>
            <w:noWrap/>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300,0</w:t>
            </w:r>
          </w:p>
        </w:tc>
        <w:tc>
          <w:tcPr>
            <w:tcW w:w="1055" w:type="dxa"/>
            <w:tcBorders>
              <w:top w:val="nil"/>
              <w:left w:val="nil"/>
              <w:bottom w:val="single" w:sz="4" w:space="0" w:color="auto"/>
              <w:right w:val="single" w:sz="4" w:space="0" w:color="auto"/>
            </w:tcBorders>
            <w:shd w:val="clear" w:color="000000" w:fill="FFFFFF"/>
            <w:noWrap/>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vAlign w:val="center"/>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25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000 2 02 49999 00 0000 150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50943,5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7887,1</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7855,3</w:t>
            </w:r>
          </w:p>
        </w:tc>
      </w:tr>
      <w:tr w:rsidR="00546DF6" w:rsidRPr="00546DF6" w:rsidTr="00546DF6">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50943,5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7887,1</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7855,3</w:t>
            </w:r>
          </w:p>
        </w:tc>
      </w:tr>
      <w:tr w:rsidR="00546DF6" w:rsidRPr="00546DF6" w:rsidTr="00546DF6">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134"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8866,6</w:t>
            </w:r>
          </w:p>
        </w:tc>
        <w:tc>
          <w:tcPr>
            <w:tcW w:w="1055"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2216,6</w:t>
            </w:r>
          </w:p>
        </w:tc>
        <w:tc>
          <w:tcPr>
            <w:tcW w:w="1496" w:type="dxa"/>
            <w:tcBorders>
              <w:top w:val="nil"/>
              <w:left w:val="nil"/>
              <w:bottom w:val="single" w:sz="4" w:space="0" w:color="auto"/>
              <w:right w:val="single" w:sz="4" w:space="0" w:color="auto"/>
            </w:tcBorders>
            <w:shd w:val="clear" w:color="auto" w:fill="auto"/>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2216,6</w:t>
            </w:r>
          </w:p>
        </w:tc>
      </w:tr>
      <w:tr w:rsidR="00546DF6" w:rsidRPr="00546DF6" w:rsidTr="00546DF6">
        <w:trPr>
          <w:trHeight w:val="8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61,7</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8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61,7</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114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"Возмещение части затрат  органов местного самоуправления поселений муниципального района "Заполярный район" на 2024-2030 годы" в том числе: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4213,1</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556,2</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524,7</w:t>
            </w:r>
          </w:p>
        </w:tc>
      </w:tr>
      <w:tr w:rsidR="00546DF6" w:rsidRPr="00546DF6" w:rsidTr="00546DF6">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1859,7</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163,9</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132,4</w:t>
            </w:r>
          </w:p>
        </w:tc>
      </w:tr>
      <w:tr w:rsidR="00546DF6" w:rsidRPr="00546DF6" w:rsidTr="00546DF6">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Расходы на выплату пенсий за выслугу лет  лицам, замещавшим выборные должности  </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764,2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127,4</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127,4</w:t>
            </w:r>
          </w:p>
        </w:tc>
      </w:tr>
      <w:tr w:rsidR="00546DF6" w:rsidRPr="00546DF6" w:rsidTr="00546DF6">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Расходы на выплату пенсий за выслугу лет  лицам, замещавшимдолжности муниципальной службы </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1589,2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264,9</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264,9</w:t>
            </w:r>
          </w:p>
        </w:tc>
      </w:tr>
      <w:tr w:rsidR="00546DF6" w:rsidRPr="00546DF6" w:rsidTr="00546DF6">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2033,0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93,1</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93,1</w:t>
            </w:r>
          </w:p>
        </w:tc>
      </w:tr>
      <w:tr w:rsidR="00546DF6" w:rsidRPr="00546DF6" w:rsidTr="00546DF6">
        <w:trPr>
          <w:trHeight w:val="108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1930,1</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88,1</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88,1</w:t>
            </w:r>
          </w:p>
        </w:tc>
      </w:tr>
      <w:tr w:rsidR="00546DF6" w:rsidRPr="00546DF6" w:rsidTr="00546DF6">
        <w:trPr>
          <w:trHeight w:val="816"/>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lastRenderedPageBreak/>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92,9</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792"/>
        </w:trPr>
        <w:tc>
          <w:tcPr>
            <w:tcW w:w="2420" w:type="dxa"/>
            <w:tcBorders>
              <w:top w:val="nil"/>
              <w:left w:val="single" w:sz="4" w:space="0" w:color="auto"/>
              <w:bottom w:val="nil"/>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nil"/>
              <w:right w:val="nil"/>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134" w:type="dxa"/>
            <w:tcBorders>
              <w:top w:val="nil"/>
              <w:left w:val="single" w:sz="4" w:space="0" w:color="auto"/>
              <w:bottom w:val="nil"/>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10,0</w:t>
            </w:r>
          </w:p>
        </w:tc>
        <w:tc>
          <w:tcPr>
            <w:tcW w:w="1055" w:type="dxa"/>
            <w:tcBorders>
              <w:top w:val="nil"/>
              <w:left w:val="nil"/>
              <w:bottom w:val="nil"/>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5,0</w:t>
            </w:r>
          </w:p>
        </w:tc>
        <w:tc>
          <w:tcPr>
            <w:tcW w:w="1496" w:type="dxa"/>
            <w:tcBorders>
              <w:top w:val="nil"/>
              <w:left w:val="nil"/>
              <w:bottom w:val="nil"/>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5,0</w:t>
            </w:r>
          </w:p>
        </w:tc>
      </w:tr>
      <w:tr w:rsidR="00546DF6" w:rsidRPr="00546DF6" w:rsidTr="00546DF6">
        <w:trPr>
          <w:trHeight w:val="912"/>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630 2 02 49999 10 0000 150</w:t>
            </w:r>
          </w:p>
        </w:tc>
        <w:tc>
          <w:tcPr>
            <w:tcW w:w="4255" w:type="dxa"/>
            <w:tcBorders>
              <w:top w:val="single" w:sz="4" w:space="0" w:color="auto"/>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5458,6</w:t>
            </w:r>
          </w:p>
        </w:tc>
        <w:tc>
          <w:tcPr>
            <w:tcW w:w="1055" w:type="dxa"/>
            <w:tcBorders>
              <w:top w:val="single" w:sz="4" w:space="0" w:color="auto"/>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single" w:sz="4" w:space="0" w:color="auto"/>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740,2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1464"/>
        </w:trPr>
        <w:tc>
          <w:tcPr>
            <w:tcW w:w="2420" w:type="dxa"/>
            <w:tcBorders>
              <w:top w:val="nil"/>
              <w:left w:val="single" w:sz="4" w:space="0" w:color="auto"/>
              <w:bottom w:val="nil"/>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 Другие мероприятия за счет средств дорожного фонда. Сельское поселение "Пустозерский сельсовет" ЗР НАО</w:t>
            </w:r>
            <w:r w:rsidRPr="00546DF6">
              <w:rPr>
                <w:rFonts w:ascii="Times New Roman" w:eastAsia="Times New Roman" w:hAnsi="Times New Roman" w:cs="Times New Roman"/>
                <w:sz w:val="16"/>
                <w:szCs w:val="16"/>
              </w:rPr>
              <w:br/>
              <w:t xml:space="preserve">Мероприятие "Ремонт участка автомобильной дороги общего пользования местного значения "с.Оксино-аэропорт" (участок от дома №105 до дома №66)" </w:t>
            </w:r>
          </w:p>
        </w:tc>
        <w:tc>
          <w:tcPr>
            <w:tcW w:w="1134" w:type="dxa"/>
            <w:tcBorders>
              <w:top w:val="nil"/>
              <w:left w:val="nil"/>
              <w:bottom w:val="nil"/>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4718,4</w:t>
            </w:r>
          </w:p>
        </w:tc>
        <w:tc>
          <w:tcPr>
            <w:tcW w:w="1055" w:type="dxa"/>
            <w:tcBorders>
              <w:top w:val="nil"/>
              <w:left w:val="nil"/>
              <w:bottom w:val="nil"/>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1050"/>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20763,8</w:t>
            </w:r>
          </w:p>
        </w:tc>
        <w:tc>
          <w:tcPr>
            <w:tcW w:w="1055" w:type="dxa"/>
            <w:tcBorders>
              <w:top w:val="single" w:sz="4" w:space="0" w:color="auto"/>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4951,5</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4951,3</w:t>
            </w:r>
          </w:p>
        </w:tc>
      </w:tr>
      <w:tr w:rsidR="00546DF6" w:rsidRPr="00546DF6" w:rsidTr="00546DF6">
        <w:trPr>
          <w:trHeight w:val="105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14465,4</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2928,5</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2928,4</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 Благоустройство территорий поселений</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298,3</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Уличное освещение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4440,1</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2023,0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2022,9</w:t>
            </w:r>
          </w:p>
        </w:tc>
      </w:tr>
      <w:tr w:rsidR="00546DF6" w:rsidRPr="00546DF6" w:rsidTr="00546DF6">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Инициативное бюджетирование. Сельское поселение "Пустозерский сельсовет" Заполярного района Ненецкого автономного округа. Мероприятие: «Городок детства (приобретение игрового комплекса детского городка в с.Оксино")</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1560,0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164,3</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133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000000" w:fill="FFFFFF"/>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164,3</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630 2 02 49999 10 0000 150</w:t>
            </w:r>
          </w:p>
        </w:tc>
        <w:tc>
          <w:tcPr>
            <w:tcW w:w="4255" w:type="dxa"/>
            <w:tcBorders>
              <w:top w:val="nil"/>
              <w:left w:val="nil"/>
              <w:bottom w:val="single" w:sz="4" w:space="0" w:color="auto"/>
              <w:right w:val="single" w:sz="4" w:space="0" w:color="auto"/>
            </w:tcBorders>
            <w:shd w:val="clear" w:color="auto" w:fill="auto"/>
            <w:vAlign w:val="bottom"/>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1134" w:type="dxa"/>
            <w:tcBorders>
              <w:top w:val="nil"/>
              <w:left w:val="nil"/>
              <w:bottom w:val="single" w:sz="4" w:space="0" w:color="auto"/>
              <w:right w:val="single" w:sz="4" w:space="0" w:color="auto"/>
            </w:tcBorders>
            <w:shd w:val="clear" w:color="000000" w:fill="FFFFFF"/>
            <w:noWrap/>
            <w:vAlign w:val="center"/>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9082,7</w:t>
            </w:r>
          </w:p>
        </w:tc>
        <w:tc>
          <w:tcPr>
            <w:tcW w:w="1055" w:type="dxa"/>
            <w:tcBorders>
              <w:top w:val="nil"/>
              <w:left w:val="nil"/>
              <w:bottom w:val="single" w:sz="4" w:space="0" w:color="auto"/>
              <w:right w:val="single" w:sz="4" w:space="0" w:color="auto"/>
            </w:tcBorders>
            <w:shd w:val="clear" w:color="000000" w:fill="FFFFFF"/>
            <w:noWrap/>
            <w:vAlign w:val="center"/>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c>
          <w:tcPr>
            <w:tcW w:w="1496" w:type="dxa"/>
            <w:tcBorders>
              <w:top w:val="nil"/>
              <w:left w:val="nil"/>
              <w:bottom w:val="single" w:sz="4" w:space="0" w:color="auto"/>
              <w:right w:val="single" w:sz="4" w:space="0" w:color="auto"/>
            </w:tcBorders>
            <w:shd w:val="clear" w:color="000000" w:fill="FFFFFF"/>
            <w:noWrap/>
            <w:vAlign w:val="center"/>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w:t>
            </w:r>
          </w:p>
        </w:tc>
      </w:tr>
      <w:tr w:rsidR="00546DF6" w:rsidRPr="00546DF6" w:rsidTr="00546DF6">
        <w:trPr>
          <w:trHeight w:val="756"/>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Сельское поселение "Пустозерский сельсовет" ЗР НАО </w:t>
            </w:r>
            <w:r w:rsidRPr="00546DF6">
              <w:rPr>
                <w:rFonts w:ascii="Times New Roman" w:eastAsia="Times New Roman" w:hAnsi="Times New Roman" w:cs="Times New Roman"/>
                <w:sz w:val="16"/>
                <w:szCs w:val="16"/>
              </w:rPr>
              <w:br/>
              <w:t>Мероприятие "Приобретение жилых помещений в с.Оксино  Сельского поселения «Пустозерский  сельсовет»  ЗР НАО»</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5597,2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Сельское поселение "Пустозерский сельсовет" ЗР НАО </w:t>
            </w:r>
            <w:r w:rsidRPr="00546DF6">
              <w:rPr>
                <w:rFonts w:ascii="Times New Roman" w:eastAsia="Times New Roman" w:hAnsi="Times New Roman" w:cs="Times New Roman"/>
                <w:sz w:val="16"/>
                <w:szCs w:val="16"/>
              </w:rPr>
              <w:br/>
              <w:t>Мероприятие "Капитальный ремонт жилого дома № 103  в с. Оксино  Сельского поселения «Пустозерский сельсовет» ЗР НАО"</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2356,2</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75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630 2 02 49999 10 0000 150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xml:space="preserve">Сельское поселение "Пустозерский сельсовет" ЗР НАО </w:t>
            </w:r>
            <w:r w:rsidRPr="00546DF6">
              <w:rPr>
                <w:rFonts w:ascii="Times New Roman" w:eastAsia="Times New Roman" w:hAnsi="Times New Roman" w:cs="Times New Roman"/>
                <w:sz w:val="16"/>
                <w:szCs w:val="16"/>
              </w:rPr>
              <w:br/>
              <w:t>Мероприятие "Капитальный ремонт квартиры №1 в жилом доме № 53 в с.Оксино  Сельского поселения «Пустозерский  сельсовет»  ЗР НАО»</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1129,3</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r>
      <w:tr w:rsidR="00546DF6" w:rsidRPr="00546DF6" w:rsidTr="00546DF6">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lastRenderedPageBreak/>
              <w:t>630 2 02 49999 10 0000 150</w:t>
            </w:r>
          </w:p>
        </w:tc>
        <w:tc>
          <w:tcPr>
            <w:tcW w:w="4255" w:type="dxa"/>
            <w:tcBorders>
              <w:top w:val="nil"/>
              <w:left w:val="nil"/>
              <w:bottom w:val="single" w:sz="4" w:space="0" w:color="auto"/>
              <w:right w:val="single" w:sz="4" w:space="0" w:color="auto"/>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299,7</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69,7</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69,6</w:t>
            </w:r>
          </w:p>
        </w:tc>
      </w:tr>
      <w:tr w:rsidR="00546DF6" w:rsidRPr="00546DF6" w:rsidTr="00546DF6">
        <w:trPr>
          <w:trHeight w:val="26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000 2 07 00000 00 0000 000</w:t>
            </w:r>
          </w:p>
        </w:tc>
        <w:tc>
          <w:tcPr>
            <w:tcW w:w="4255" w:type="dxa"/>
            <w:tcBorders>
              <w:top w:val="nil"/>
              <w:left w:val="nil"/>
              <w:bottom w:val="single" w:sz="4" w:space="0" w:color="auto"/>
              <w:right w:val="single" w:sz="4" w:space="0" w:color="auto"/>
            </w:tcBorders>
            <w:shd w:val="clear" w:color="auto" w:fill="auto"/>
            <w:noWrap/>
            <w:vAlign w:val="bottom"/>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 xml:space="preserve">Прочие безвозмездные  поступления </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130,0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130,0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230,0</w:t>
            </w:r>
          </w:p>
        </w:tc>
      </w:tr>
      <w:tr w:rsidR="00546DF6" w:rsidRPr="00546DF6" w:rsidTr="00546DF6">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630 2 07 05000 10 0000 150</w:t>
            </w:r>
          </w:p>
        </w:tc>
        <w:tc>
          <w:tcPr>
            <w:tcW w:w="4255" w:type="dxa"/>
            <w:tcBorders>
              <w:top w:val="nil"/>
              <w:left w:val="nil"/>
              <w:bottom w:val="nil"/>
              <w:right w:val="nil"/>
            </w:tcBorders>
            <w:shd w:val="clear" w:color="auto" w:fill="auto"/>
            <w:vAlign w:val="bottom"/>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130,0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130,0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230,0</w:t>
            </w:r>
          </w:p>
        </w:tc>
      </w:tr>
      <w:tr w:rsidR="00546DF6" w:rsidRPr="00546DF6" w:rsidTr="00546DF6">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630 2 07 05030 10 0000 150</w:t>
            </w:r>
          </w:p>
        </w:tc>
        <w:tc>
          <w:tcPr>
            <w:tcW w:w="4255" w:type="dxa"/>
            <w:tcBorders>
              <w:top w:val="single" w:sz="4" w:space="0" w:color="auto"/>
              <w:left w:val="nil"/>
              <w:bottom w:val="single" w:sz="4" w:space="0" w:color="auto"/>
              <w:right w:val="single" w:sz="4" w:space="0" w:color="auto"/>
            </w:tcBorders>
            <w:shd w:val="clear" w:color="auto" w:fill="auto"/>
            <w:vAlign w:val="bottom"/>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130,0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130,0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230,0</w:t>
            </w:r>
          </w:p>
        </w:tc>
      </w:tr>
      <w:tr w:rsidR="00546DF6" w:rsidRPr="00546DF6" w:rsidTr="00546DF6">
        <w:trPr>
          <w:trHeight w:val="13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630 2 08 00000 00 0000 000</w:t>
            </w:r>
          </w:p>
        </w:tc>
        <w:tc>
          <w:tcPr>
            <w:tcW w:w="4255" w:type="dxa"/>
            <w:tcBorders>
              <w:top w:val="nil"/>
              <w:left w:val="nil"/>
              <w:bottom w:val="single" w:sz="4" w:space="0" w:color="auto"/>
              <w:right w:val="nil"/>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-0,4</w:t>
            </w:r>
          </w:p>
        </w:tc>
      </w:tr>
      <w:tr w:rsidR="00546DF6" w:rsidRPr="00546DF6" w:rsidTr="00546DF6">
        <w:trPr>
          <w:trHeight w:val="130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630 2 08 05 00000 10 0000 000</w:t>
            </w:r>
          </w:p>
        </w:tc>
        <w:tc>
          <w:tcPr>
            <w:tcW w:w="4255" w:type="dxa"/>
            <w:tcBorders>
              <w:top w:val="nil"/>
              <w:left w:val="nil"/>
              <w:bottom w:val="single" w:sz="4" w:space="0" w:color="auto"/>
              <w:right w:val="single" w:sz="4" w:space="0" w:color="auto"/>
            </w:tcBorders>
            <w:shd w:val="clear" w:color="auto" w:fill="auto"/>
            <w:vAlign w:val="bottom"/>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Перечисления из бюджета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-0,4</w:t>
            </w:r>
          </w:p>
        </w:tc>
      </w:tr>
      <w:tr w:rsidR="00546DF6" w:rsidRPr="00546DF6" w:rsidTr="00546DF6">
        <w:trPr>
          <w:trHeight w:val="936"/>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630 2 18 00000 00 0000 000</w:t>
            </w:r>
          </w:p>
        </w:tc>
        <w:tc>
          <w:tcPr>
            <w:tcW w:w="4255" w:type="dxa"/>
            <w:tcBorders>
              <w:top w:val="nil"/>
              <w:left w:val="nil"/>
              <w:bottom w:val="single" w:sz="4" w:space="0" w:color="auto"/>
              <w:right w:val="nil"/>
            </w:tcBorders>
            <w:shd w:val="clear" w:color="auto" w:fill="auto"/>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ПОШЛЫХ ЛЕТ</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0,8</w:t>
            </w:r>
          </w:p>
        </w:tc>
      </w:tr>
      <w:tr w:rsidR="00546DF6" w:rsidRPr="00546DF6" w:rsidTr="00546DF6">
        <w:trPr>
          <w:trHeight w:val="708"/>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630 2 18 60010 10 0000 000</w:t>
            </w:r>
          </w:p>
        </w:tc>
        <w:tc>
          <w:tcPr>
            <w:tcW w:w="4255" w:type="dxa"/>
            <w:tcBorders>
              <w:top w:val="nil"/>
              <w:left w:val="nil"/>
              <w:bottom w:val="single" w:sz="4" w:space="0" w:color="auto"/>
              <w:right w:val="single" w:sz="4" w:space="0" w:color="auto"/>
            </w:tcBorders>
            <w:shd w:val="clear" w:color="auto" w:fill="auto"/>
            <w:vAlign w:val="bottom"/>
            <w:hideMark/>
          </w:tcPr>
          <w:p w:rsidR="00546DF6" w:rsidRPr="00546DF6" w:rsidRDefault="00546DF6" w:rsidP="00546DF6">
            <w:pPr>
              <w:spacing w:after="0" w:line="240" w:lineRule="auto"/>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0,0</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0,8</w:t>
            </w:r>
          </w:p>
        </w:tc>
      </w:tr>
      <w:tr w:rsidR="00546DF6" w:rsidRPr="00546DF6" w:rsidTr="00546DF6">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sz w:val="16"/>
                <w:szCs w:val="16"/>
              </w:rPr>
            </w:pPr>
            <w:r w:rsidRPr="00546DF6">
              <w:rPr>
                <w:rFonts w:ascii="Times New Roman" w:eastAsia="Times New Roman" w:hAnsi="Times New Roman" w:cs="Times New Roman"/>
                <w:sz w:val="16"/>
                <w:szCs w:val="16"/>
              </w:rPr>
              <w:t> </w:t>
            </w:r>
          </w:p>
        </w:tc>
        <w:tc>
          <w:tcPr>
            <w:tcW w:w="42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ИТОГО ДОХОДОВ</w:t>
            </w:r>
          </w:p>
        </w:tc>
        <w:tc>
          <w:tcPr>
            <w:tcW w:w="1134"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73982,5</w:t>
            </w:r>
          </w:p>
        </w:tc>
        <w:tc>
          <w:tcPr>
            <w:tcW w:w="1055"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11214,6</w:t>
            </w:r>
          </w:p>
        </w:tc>
        <w:tc>
          <w:tcPr>
            <w:tcW w:w="1496" w:type="dxa"/>
            <w:tcBorders>
              <w:top w:val="nil"/>
              <w:left w:val="nil"/>
              <w:bottom w:val="single" w:sz="4" w:space="0" w:color="auto"/>
              <w:right w:val="single" w:sz="4" w:space="0" w:color="auto"/>
            </w:tcBorders>
            <w:shd w:val="clear" w:color="000000" w:fill="FFFFFF"/>
            <w:noWrap/>
            <w:hideMark/>
          </w:tcPr>
          <w:p w:rsidR="00546DF6" w:rsidRPr="00546DF6" w:rsidRDefault="00546DF6" w:rsidP="00546DF6">
            <w:pPr>
              <w:spacing w:after="0" w:line="240" w:lineRule="auto"/>
              <w:jc w:val="center"/>
              <w:rPr>
                <w:rFonts w:ascii="Times New Roman" w:eastAsia="Times New Roman" w:hAnsi="Times New Roman" w:cs="Times New Roman"/>
                <w:b/>
                <w:bCs/>
                <w:sz w:val="16"/>
                <w:szCs w:val="16"/>
              </w:rPr>
            </w:pPr>
            <w:r w:rsidRPr="00546DF6">
              <w:rPr>
                <w:rFonts w:ascii="Times New Roman" w:eastAsia="Times New Roman" w:hAnsi="Times New Roman" w:cs="Times New Roman"/>
                <w:b/>
                <w:bCs/>
                <w:sz w:val="16"/>
                <w:szCs w:val="16"/>
              </w:rPr>
              <w:t>11929,0</w:t>
            </w:r>
          </w:p>
        </w:tc>
      </w:tr>
    </w:tbl>
    <w:p w:rsidR="00F57271" w:rsidRPr="00546DF6" w:rsidRDefault="00F57271" w:rsidP="00546DF6">
      <w:pPr>
        <w:spacing w:after="0"/>
        <w:jc w:val="both"/>
        <w:rPr>
          <w:rFonts w:ascii="Times New Roman" w:hAnsi="Times New Roman" w:cs="Times New Roman"/>
          <w:color w:val="000000"/>
          <w:sz w:val="16"/>
          <w:szCs w:val="16"/>
        </w:rPr>
      </w:pPr>
      <w:r w:rsidRPr="00546DF6">
        <w:rPr>
          <w:rFonts w:ascii="Times New Roman" w:hAnsi="Times New Roman" w:cs="Times New Roman"/>
          <w:color w:val="000000"/>
          <w:sz w:val="16"/>
          <w:szCs w:val="16"/>
        </w:rPr>
        <w:t xml:space="preserve">                                                      </w:t>
      </w:r>
    </w:p>
    <w:tbl>
      <w:tblPr>
        <w:tblW w:w="10546" w:type="dxa"/>
        <w:tblInd w:w="96" w:type="dxa"/>
        <w:tblLook w:val="04A0"/>
      </w:tblPr>
      <w:tblGrid>
        <w:gridCol w:w="3414"/>
        <w:gridCol w:w="709"/>
        <w:gridCol w:w="709"/>
        <w:gridCol w:w="567"/>
        <w:gridCol w:w="1136"/>
        <w:gridCol w:w="565"/>
        <w:gridCol w:w="1055"/>
        <w:gridCol w:w="1071"/>
        <w:gridCol w:w="1320"/>
      </w:tblGrid>
      <w:tr w:rsidR="00C40E8A" w:rsidRPr="00C40E8A" w:rsidTr="00C40E8A">
        <w:trPr>
          <w:trHeight w:val="1350"/>
        </w:trPr>
        <w:tc>
          <w:tcPr>
            <w:tcW w:w="10546" w:type="dxa"/>
            <w:gridSpan w:val="9"/>
            <w:tcBorders>
              <w:top w:val="nil"/>
              <w:left w:val="nil"/>
              <w:bottom w:val="nil"/>
              <w:right w:val="nil"/>
            </w:tcBorders>
            <w:shd w:val="clear" w:color="auto" w:fill="auto"/>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Приложение 2    </w:t>
            </w:r>
            <w:r w:rsidRPr="00C40E8A">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C40E8A">
              <w:rPr>
                <w:rFonts w:ascii="Times New Roman" w:eastAsia="Times New Roman" w:hAnsi="Times New Roman" w:cs="Times New Roman"/>
                <w:sz w:val="16"/>
                <w:szCs w:val="16"/>
              </w:rPr>
              <w:br/>
              <w:t xml:space="preserve">"Об исполнении местного бюджета за 1 квартал 2024 года"                                                                                                                                                                                     от 16.04.2024 №32 </w:t>
            </w:r>
          </w:p>
        </w:tc>
      </w:tr>
      <w:tr w:rsidR="00C40E8A" w:rsidRPr="00C40E8A" w:rsidTr="00C40E8A">
        <w:trPr>
          <w:trHeight w:val="510"/>
        </w:trPr>
        <w:tc>
          <w:tcPr>
            <w:tcW w:w="10546" w:type="dxa"/>
            <w:gridSpan w:val="9"/>
            <w:tcBorders>
              <w:top w:val="nil"/>
              <w:left w:val="nil"/>
              <w:bottom w:val="single" w:sz="4" w:space="0" w:color="auto"/>
              <w:right w:val="nil"/>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Расходы бюджета по ведомственной структуре расходов местного бюджета за 1 квартал 2024 года</w:t>
            </w:r>
          </w:p>
        </w:tc>
      </w:tr>
      <w:tr w:rsidR="00C40E8A" w:rsidRPr="00C40E8A" w:rsidTr="00C40E8A">
        <w:trPr>
          <w:trHeight w:val="255"/>
        </w:trPr>
        <w:tc>
          <w:tcPr>
            <w:tcW w:w="3414" w:type="dxa"/>
            <w:vMerge w:val="restart"/>
            <w:tcBorders>
              <w:top w:val="nil"/>
              <w:left w:val="single" w:sz="4" w:space="0" w:color="auto"/>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Наименование</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Глава</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Раздел</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Подраздел</w:t>
            </w:r>
          </w:p>
        </w:tc>
        <w:tc>
          <w:tcPr>
            <w:tcW w:w="11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Целевая статья</w:t>
            </w:r>
          </w:p>
        </w:tc>
        <w:tc>
          <w:tcPr>
            <w:tcW w:w="56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Группа вида расходов</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Утверждено на 2024 год</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Утверждено на 1 квартал 2024 года</w:t>
            </w:r>
          </w:p>
        </w:tc>
        <w:tc>
          <w:tcPr>
            <w:tcW w:w="1320"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(тыс.руб.)</w:t>
            </w:r>
          </w:p>
        </w:tc>
      </w:tr>
      <w:tr w:rsidR="00C40E8A" w:rsidRPr="00C40E8A" w:rsidTr="00C40E8A">
        <w:trPr>
          <w:trHeight w:val="1110"/>
        </w:trPr>
        <w:tc>
          <w:tcPr>
            <w:tcW w:w="3414"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136"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565"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055" w:type="dxa"/>
            <w:vMerge/>
            <w:tcBorders>
              <w:top w:val="nil"/>
              <w:left w:val="single" w:sz="4" w:space="0" w:color="auto"/>
              <w:bottom w:val="single" w:sz="4" w:space="0" w:color="000000"/>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320"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Исполнено за 1 квартал 2024 года</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w:t>
            </w:r>
          </w:p>
        </w:tc>
        <w:tc>
          <w:tcPr>
            <w:tcW w:w="1136"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w:t>
            </w:r>
          </w:p>
        </w:tc>
        <w:tc>
          <w:tcPr>
            <w:tcW w:w="565"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w:t>
            </w:r>
          </w:p>
        </w:tc>
        <w:tc>
          <w:tcPr>
            <w:tcW w:w="1055"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w:t>
            </w:r>
          </w:p>
        </w:tc>
        <w:tc>
          <w:tcPr>
            <w:tcW w:w="1071"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w:t>
            </w:r>
          </w:p>
        </w:tc>
        <w:tc>
          <w:tcPr>
            <w:tcW w:w="1320"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ВСЕГО РАСХОДОВ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74 460,3</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10 879,4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10 348,4</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74 460,3</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10 879,4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10 348,4</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19 033,8</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4 534,6</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4 089,9</w:t>
            </w:r>
          </w:p>
        </w:tc>
      </w:tr>
      <w:tr w:rsidR="00C40E8A" w:rsidRPr="00C40E8A" w:rsidTr="00C40E8A">
        <w:trPr>
          <w:trHeight w:val="7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2 812,7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650,0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638,7</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91.0.00.00000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2 812,7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650,0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638,7</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91.0.00.91010</w:t>
            </w:r>
          </w:p>
        </w:tc>
        <w:tc>
          <w:tcPr>
            <w:tcW w:w="565"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2 812,7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650,0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638,7</w:t>
            </w:r>
          </w:p>
        </w:tc>
      </w:tr>
      <w:tr w:rsidR="00C40E8A" w:rsidRPr="00C40E8A" w:rsidTr="00C40E8A">
        <w:trPr>
          <w:trHeight w:val="129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91.0.00.91010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2 812,7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650,0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638,7</w:t>
            </w:r>
          </w:p>
        </w:tc>
      </w:tr>
      <w:tr w:rsidR="00C40E8A" w:rsidRPr="00C40E8A" w:rsidTr="00C40E8A">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565" w:type="dxa"/>
            <w:tcBorders>
              <w:top w:val="nil"/>
              <w:left w:val="nil"/>
              <w:bottom w:val="single" w:sz="4" w:space="0" w:color="auto"/>
              <w:right w:val="single" w:sz="4" w:space="0" w:color="auto"/>
            </w:tcBorders>
            <w:shd w:val="clear" w:color="auto" w:fill="auto"/>
            <w:noWrap/>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226,1</w:t>
            </w:r>
          </w:p>
        </w:tc>
        <w:tc>
          <w:tcPr>
            <w:tcW w:w="1071" w:type="dxa"/>
            <w:tcBorders>
              <w:top w:val="nil"/>
              <w:left w:val="nil"/>
              <w:bottom w:val="single" w:sz="4" w:space="0" w:color="auto"/>
              <w:right w:val="single" w:sz="4" w:space="0" w:color="auto"/>
            </w:tcBorders>
            <w:shd w:val="clear" w:color="auto" w:fill="auto"/>
            <w:noWrap/>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57,4</w:t>
            </w:r>
          </w:p>
        </w:tc>
        <w:tc>
          <w:tcPr>
            <w:tcW w:w="1320" w:type="dxa"/>
            <w:tcBorders>
              <w:top w:val="nil"/>
              <w:left w:val="nil"/>
              <w:bottom w:val="single" w:sz="4" w:space="0" w:color="auto"/>
              <w:right w:val="single" w:sz="4" w:space="0" w:color="auto"/>
            </w:tcBorders>
            <w:shd w:val="clear" w:color="auto" w:fill="auto"/>
            <w:noWrap/>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44,4</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226,1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57,4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44,4</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lastRenderedPageBreak/>
              <w:t>Депутаты представительного органа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92.1.00.00000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168,0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92.1.00.91010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168,0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w:t>
            </w:r>
          </w:p>
        </w:tc>
      </w:tr>
      <w:tr w:rsidR="00C40E8A" w:rsidRPr="00C40E8A" w:rsidTr="00C40E8A">
        <w:trPr>
          <w:trHeight w:val="129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92.1.00.91010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168,0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Аппарат представительного органа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92.2.00.00000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15,4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2,4</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92.2.00.91010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15,4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2,4</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92.2.00.91010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15,4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2,4</w:t>
            </w:r>
          </w:p>
        </w:tc>
      </w:tr>
      <w:tr w:rsidR="00C40E8A" w:rsidRPr="00C40E8A" w:rsidTr="00C40E8A">
        <w:trPr>
          <w:trHeight w:val="111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14 837,2</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3 594,3</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3 183,0</w:t>
            </w:r>
          </w:p>
        </w:tc>
      </w:tr>
      <w:tr w:rsidR="00C40E8A" w:rsidRPr="00C40E8A" w:rsidTr="00C40E8A">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 Муниципальная программа  "Возмещение части затрат  органов местного самоуправления поселений муниципального района "Заполярный район" на 2024-2030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1 730,2</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138,9</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108,0</w:t>
            </w:r>
          </w:p>
        </w:tc>
      </w:tr>
      <w:tr w:rsidR="00C40E8A" w:rsidRPr="00C40E8A" w:rsidTr="00C40E8A">
        <w:trPr>
          <w:trHeight w:val="106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в рамках МП "Возмещение части затрат  органов местного самоуправления поселений муниципального района "Заполярный район на 2024-2030 годы", в т.ч.:</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1 730,2</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138,9</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108,0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43.0.00.89350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1 730,2</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138,9</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108,0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43.0.00.89350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1 730,2</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138,9</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108,0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Администрация поселения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13 107,0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3 455,4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3 075,0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93.0.00.91010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13 107,0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3 455,4</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3 075,0</w:t>
            </w:r>
          </w:p>
        </w:tc>
      </w:tr>
      <w:tr w:rsidR="00C40E8A" w:rsidRPr="00C40E8A" w:rsidTr="00C40E8A">
        <w:trPr>
          <w:trHeight w:val="126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93.0.00.91010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11 300,0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3 148,8</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2 864,5</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93.0.00.91010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1 800,0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304,3</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209,8</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93.0.00.91010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2,3</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r>
      <w:tr w:rsidR="00C40E8A" w:rsidRPr="00C40E8A" w:rsidTr="00C40E8A">
        <w:trPr>
          <w:trHeight w:val="81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560,9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140,2</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140,2</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Другие 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560,9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Межбюджетные трансферты из бюджета поселения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98.0.00.99000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560,9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r>
      <w:tr w:rsidR="00C40E8A" w:rsidRPr="00C40E8A" w:rsidTr="00C40E8A">
        <w:trPr>
          <w:trHeight w:val="106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98.0.00.99110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560,9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98.0.00.99110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560,9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Резервный фонд местной администрации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90.0.00.00000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Резервный фонд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90.0.00.90010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31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90.0.00.90010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546,9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92,7</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83,6</w:t>
            </w:r>
          </w:p>
        </w:tc>
      </w:tr>
      <w:tr w:rsidR="00C40E8A" w:rsidRPr="00C40E8A" w:rsidTr="00C40E8A">
        <w:trPr>
          <w:trHeight w:val="81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lastRenderedPageBreak/>
              <w:t>Муниципальная программа" Управление муниципальным имуществом муниципального района "Заполярный район" на  2022-2030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42.0.00.00000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705"/>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42.0.00.89210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84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42.0.00.89210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60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single" w:sz="4" w:space="0" w:color="auto"/>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42.0.00.89210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95"/>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2021-2030 годы"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888"/>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315"/>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Обозначение и содержание снегоходных маршрутов</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60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91,7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4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Выполнение переданных государственных полномочий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1,5</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r>
      <w:tr w:rsidR="00C40E8A" w:rsidRPr="00C40E8A" w:rsidTr="00C40E8A">
        <w:trPr>
          <w:trHeight w:val="10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95.0.00.79210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1,5</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95.0.00.79210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1,5</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98.0.00.00000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386,6</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91,2</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82,6</w:t>
            </w:r>
          </w:p>
        </w:tc>
      </w:tr>
      <w:tr w:rsidR="00C40E8A" w:rsidRPr="00C40E8A" w:rsidTr="00C40E8A">
        <w:trPr>
          <w:trHeight w:val="7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98.0.00.91040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98.0.00.91040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98.0.00.91080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23,1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98.0.00.91080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23,1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98.0.00.91090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18,0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18,0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98.0.00.91090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18,0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18,0</w:t>
            </w:r>
          </w:p>
        </w:tc>
      </w:tr>
      <w:tr w:rsidR="00C40E8A" w:rsidRPr="00C40E8A" w:rsidTr="00C40E8A">
        <w:trPr>
          <w:trHeight w:val="54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98.0.00.91100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65,4</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13,6</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8,3</w:t>
            </w:r>
          </w:p>
        </w:tc>
      </w:tr>
      <w:tr w:rsidR="00C40E8A" w:rsidRPr="00C40E8A" w:rsidTr="00C40E8A">
        <w:trPr>
          <w:trHeight w:val="54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98.0.00.91100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45,4</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11,6</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8,3</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98.0.00.91100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10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98.0.00.91110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9,6</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98.0.00.91110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38,1</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9,6</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НАЦИОНАЛЬНАЯ ОБОРОНА</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color w:val="FF0000"/>
                <w:sz w:val="16"/>
                <w:szCs w:val="16"/>
              </w:rPr>
            </w:pPr>
            <w:r w:rsidRPr="00C40E8A">
              <w:rPr>
                <w:rFonts w:ascii="Times New Roman" w:eastAsia="Times New Roman" w:hAnsi="Times New Roman" w:cs="Times New Roman"/>
                <w:b/>
                <w:bCs/>
                <w:color w:val="FF0000"/>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323,4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80,8</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58,6</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color w:val="FF0000"/>
                <w:sz w:val="16"/>
                <w:szCs w:val="16"/>
              </w:rPr>
            </w:pPr>
            <w:r w:rsidRPr="00C40E8A">
              <w:rPr>
                <w:rFonts w:ascii="Times New Roman" w:eastAsia="Times New Roman" w:hAnsi="Times New Roman" w:cs="Times New Roman"/>
                <w:b/>
                <w:bCs/>
                <w:color w:val="FF0000"/>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323,4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80,8</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58,6</w:t>
            </w:r>
          </w:p>
        </w:tc>
      </w:tr>
      <w:tr w:rsidR="00C40E8A" w:rsidRPr="00C40E8A" w:rsidTr="00C40E8A">
        <w:trPr>
          <w:trHeight w:val="504"/>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lastRenderedPageBreak/>
              <w:t>Выполнение переданных государственных полномочий</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95.0.00.00000</w:t>
            </w:r>
          </w:p>
        </w:tc>
        <w:tc>
          <w:tcPr>
            <w:tcW w:w="56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color w:val="FF0000"/>
                <w:sz w:val="16"/>
                <w:szCs w:val="16"/>
              </w:rPr>
            </w:pPr>
            <w:r w:rsidRPr="00C40E8A">
              <w:rPr>
                <w:rFonts w:ascii="Times New Roman" w:eastAsia="Times New Roman" w:hAnsi="Times New Roman" w:cs="Times New Roman"/>
                <w:b/>
                <w:bCs/>
                <w:color w:val="FF0000"/>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323,4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80,8</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58,6</w:t>
            </w:r>
          </w:p>
        </w:tc>
      </w:tr>
      <w:tr w:rsidR="00C40E8A" w:rsidRPr="00C40E8A" w:rsidTr="00C40E8A">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95.0.00.51180</w:t>
            </w:r>
          </w:p>
        </w:tc>
        <w:tc>
          <w:tcPr>
            <w:tcW w:w="56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323,4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80,8</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58,6</w:t>
            </w:r>
          </w:p>
        </w:tc>
      </w:tr>
      <w:tr w:rsidR="00C40E8A" w:rsidRPr="00C40E8A" w:rsidTr="00C40E8A">
        <w:trPr>
          <w:trHeight w:val="1050"/>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95.0.00.51180</w:t>
            </w:r>
          </w:p>
        </w:tc>
        <w:tc>
          <w:tcPr>
            <w:tcW w:w="56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313,0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78,3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58,6</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95.0.00.51180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10,4</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2,5</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2 798,1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314,4</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291,8</w:t>
            </w:r>
          </w:p>
        </w:tc>
      </w:tr>
      <w:tr w:rsidR="00C40E8A" w:rsidRPr="00C40E8A" w:rsidTr="00C40E8A">
        <w:trPr>
          <w:trHeight w:val="34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2 152,5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113,1</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112,5</w:t>
            </w:r>
          </w:p>
        </w:tc>
      </w:tr>
      <w:tr w:rsidR="00C40E8A" w:rsidRPr="00C40E8A" w:rsidTr="00C40E8A">
        <w:trPr>
          <w:trHeight w:val="1056"/>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"Возмещение части затрат органов местного самоуправления поселений  муниципального района "Заполярный район" на 2024-2030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129,5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24,4</w:t>
            </w:r>
          </w:p>
        </w:tc>
      </w:tr>
      <w:tr w:rsidR="00C40E8A" w:rsidRPr="00C40E8A" w:rsidTr="00C40E8A">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в рамках МП "Возмещение части затрат органов местного самоуправления поселений муниципального района "Заполярный район" на 2024-2030 годы", в т.ч.:</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129,5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24,4</w:t>
            </w:r>
          </w:p>
        </w:tc>
      </w:tr>
      <w:tr w:rsidR="00C40E8A" w:rsidRPr="00C40E8A" w:rsidTr="00C40E8A">
        <w:trPr>
          <w:trHeight w:val="51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43.0.00.89350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129,5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24,4</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43.0.00.89350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129,5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24,4</w:t>
            </w:r>
          </w:p>
        </w:tc>
      </w:tr>
      <w:tr w:rsidR="00C40E8A" w:rsidRPr="00C40E8A" w:rsidTr="00C40E8A">
        <w:trPr>
          <w:trHeight w:val="76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2 023,0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88,1</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88,1</w:t>
            </w:r>
          </w:p>
        </w:tc>
      </w:tr>
      <w:tr w:rsidR="00C40E8A" w:rsidRPr="00C40E8A" w:rsidTr="00C40E8A">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2 023,0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88,1</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88,1</w:t>
            </w:r>
          </w:p>
        </w:tc>
      </w:tr>
      <w:tr w:rsidR="00C40E8A" w:rsidRPr="00C40E8A" w:rsidTr="00C40E8A">
        <w:trPr>
          <w:trHeight w:val="85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92,9</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127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1 930,1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88,1</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88,1</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2 023,0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88,1</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88,1</w:t>
            </w:r>
          </w:p>
        </w:tc>
      </w:tr>
      <w:tr w:rsidR="00C40E8A" w:rsidRPr="00C40E8A" w:rsidTr="00C40E8A">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595,5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196,3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174,3</w:t>
            </w:r>
          </w:p>
        </w:tc>
      </w:tr>
      <w:tr w:rsidR="00C40E8A" w:rsidRPr="00C40E8A" w:rsidTr="00C40E8A">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105,5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105,5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105,5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105,5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lastRenderedPageBreak/>
              <w:t>Другие непрограмные расходы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98.0.00.00000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490,0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196,3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174,3</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98.0.00.92010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490,0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196,3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174,3</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98.0.00.92010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490,0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196,3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174,3</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w:t>
            </w:r>
          </w:p>
        </w:tc>
      </w:tr>
      <w:tr w:rsidR="00C40E8A" w:rsidRPr="00C40E8A" w:rsidTr="00C40E8A">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w:t>
            </w:r>
          </w:p>
        </w:tc>
      </w:tr>
      <w:tr w:rsidR="00C40E8A" w:rsidRPr="00C40E8A" w:rsidTr="00C40E8A">
        <w:trPr>
          <w:trHeight w:val="102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w:t>
            </w:r>
          </w:p>
        </w:tc>
      </w:tr>
      <w:tr w:rsidR="00C40E8A" w:rsidRPr="00C40E8A" w:rsidTr="00C40E8A">
        <w:trPr>
          <w:trHeight w:val="7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w:t>
            </w:r>
          </w:p>
        </w:tc>
      </w:tr>
      <w:tr w:rsidR="00C40E8A" w:rsidRPr="00C40E8A" w:rsidTr="00C40E8A">
        <w:trPr>
          <w:trHeight w:val="130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w:t>
            </w:r>
          </w:p>
        </w:tc>
      </w:tr>
      <w:tr w:rsidR="00C40E8A" w:rsidRPr="00C40E8A" w:rsidTr="00C40E8A">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40,1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60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33.0.00.89240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40,1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76"/>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17 018,8</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Транспорт</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10 965,0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10 965,0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109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10 965,0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33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Содержание авиаплощадок в поселениях</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62,2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152,8</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3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10 750,0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10 965,0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6 043,8</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79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5 458,6</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81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5 458,6</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102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740,2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120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lastRenderedPageBreak/>
              <w:t>Другие мероприятия за счет средств дорожного фонда. Сельское поселение "Пустозерский сельсовет" Заполярного района Ненецкого автономного округа. Мероприятие "Ремонт участка автомобильной дороги общего пользования местного значения "с.Оксино-аэропорт" (участок от дома №105 до дома №66)</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4 718,4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39.0.00.89290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5 458,6</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98.0.00.00000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585,2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Мероприятия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98.0.00.93000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585,2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Муниципальный дорожный фонд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98.0.00.93100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585,2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98.0.00.93100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585,2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105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50.0.00.93010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50.0.00.93010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ЖИЛИЩНО-КОММУНАЛЬНОЕ ХОЗЯЙСТВО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32 373,5</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5 241,9</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5 221,2</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9 442,7</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87,0</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86,4</w:t>
            </w:r>
          </w:p>
        </w:tc>
      </w:tr>
      <w:tr w:rsidR="00C40E8A" w:rsidRPr="00C40E8A" w:rsidTr="00C40E8A">
        <w:trPr>
          <w:trHeight w:val="118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35.0.00.00000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9 082,7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98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35.0.00.89250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9 082,7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2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 Сельское поселение "Пустозерский сельсовет" ЗР НАО.</w:t>
            </w:r>
            <w:r w:rsidRPr="00C40E8A">
              <w:rPr>
                <w:rFonts w:ascii="Times New Roman" w:eastAsia="Times New Roman" w:hAnsi="Times New Roman" w:cs="Times New Roman"/>
                <w:sz w:val="16"/>
                <w:szCs w:val="16"/>
              </w:rPr>
              <w:br/>
              <w:t>Мероприятие "Капитальный ремонт жилого дома № 103 в  с.Оксино СП "Пустозерский сельсовет" ЗР НАО"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35.0.00.89250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2 356,2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3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 Сельское поселение "Пустозерский сельсовет" ЗР НАО</w:t>
            </w:r>
            <w:r w:rsidRPr="00C40E8A">
              <w:rPr>
                <w:rFonts w:ascii="Times New Roman" w:eastAsia="Times New Roman" w:hAnsi="Times New Roman" w:cs="Times New Roman"/>
                <w:sz w:val="16"/>
                <w:szCs w:val="16"/>
              </w:rPr>
              <w:br/>
              <w:t>Мероприятие "Капитальный ремонт кв.1 в жилом доме № 53 в  с.Оксино  СП "Пустозерский сельсовет" ЗР НАО"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35.0.00.89250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1 129,3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3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35.0.00.89250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3 485,5</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3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 Сельское поселение "Пустозерский сельсовет" ЗР НАО Ненецкого автономного округа.</w:t>
            </w:r>
            <w:r w:rsidRPr="00C40E8A">
              <w:rPr>
                <w:rFonts w:ascii="Times New Roman" w:eastAsia="Times New Roman" w:hAnsi="Times New Roman" w:cs="Times New Roman"/>
                <w:sz w:val="16"/>
                <w:szCs w:val="16"/>
              </w:rPr>
              <w:br/>
              <w:t>Мероприятие "Приобретение жилых помещений в с.Оксино СП "Пустозерский сельсовет" ЗР НАО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35.0.00.89250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5 597,2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35.0.00.89250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5 597,2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98.0.00.00000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87,0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86,4</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98.0.00.96100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87,0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86,4</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Текущий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98.0.00.96110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87,0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86,4</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98.0.00.96110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87,0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86,4</w:t>
            </w:r>
          </w:p>
        </w:tc>
      </w:tr>
      <w:tr w:rsidR="00C40E8A" w:rsidRPr="00C40E8A" w:rsidTr="00C40E8A">
        <w:trPr>
          <w:trHeight w:val="276"/>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14 929,7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2 928,5</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2 928,4</w:t>
            </w:r>
          </w:p>
        </w:tc>
      </w:tr>
      <w:tr w:rsidR="00C40E8A" w:rsidRPr="00C40E8A" w:rsidTr="00C40E8A">
        <w:trPr>
          <w:trHeight w:val="1035"/>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lastRenderedPageBreak/>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14 465,4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2 928,5</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2 928,4</w:t>
            </w:r>
          </w:p>
        </w:tc>
      </w:tr>
      <w:tr w:rsidR="00C40E8A" w:rsidRPr="00C40E8A" w:rsidTr="00C40E8A">
        <w:trPr>
          <w:trHeight w:val="1092"/>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14 465,4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2 928,5</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2 928,4</w:t>
            </w:r>
          </w:p>
        </w:tc>
      </w:tr>
      <w:tr w:rsidR="00C40E8A" w:rsidRPr="00C40E8A" w:rsidTr="00C40E8A">
        <w:trPr>
          <w:trHeight w:val="99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14 465,4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2 928,5</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2 928,4</w:t>
            </w:r>
          </w:p>
        </w:tc>
      </w:tr>
      <w:tr w:rsidR="00C40E8A" w:rsidRPr="00C40E8A" w:rsidTr="00C40E8A">
        <w:trPr>
          <w:trHeight w:val="27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14 465,4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2 928,5</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2 928,4</w:t>
            </w:r>
          </w:p>
        </w:tc>
      </w:tr>
      <w:tr w:rsidR="00C40E8A" w:rsidRPr="00C40E8A" w:rsidTr="00C40E8A">
        <w:trPr>
          <w:trHeight w:val="81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36.0.00.00000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164,3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73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36.0.00.89260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164,3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127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36.0.00.89260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164,3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36.0.00.89260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164,3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38.0.00.00000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300,0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38.0.00.89280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300,0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10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 Мероприятие «Выполнение текстового играфического описания местоположения границ зоны санитарной охраны водозабора в п.Каменка СП "Пустозерский сельсовет" ЗР НАО с водоподготовительной установкой"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38.0.00.89280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300,0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5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38.0.00.89280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300,0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7 701,4</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2 156,7</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2 136,8</w:t>
            </w:r>
          </w:p>
        </w:tc>
      </w:tr>
      <w:tr w:rsidR="00C40E8A" w:rsidRPr="00C40E8A" w:rsidTr="00C40E8A">
        <w:trPr>
          <w:trHeight w:val="94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6 298,4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2 023,0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2 022,9</w:t>
            </w:r>
          </w:p>
        </w:tc>
      </w:tr>
      <w:tr w:rsidR="00C40E8A" w:rsidRPr="00C40E8A" w:rsidTr="00C40E8A">
        <w:trPr>
          <w:trHeight w:val="99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4 738,4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2 023,0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2 022,9</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Благоустройство территорий поселений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298,3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4 440,1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2 023,0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2 022,9</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4 738,4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2 023,0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2 022,9</w:t>
            </w:r>
          </w:p>
        </w:tc>
      </w:tr>
      <w:tr w:rsidR="00C40E8A" w:rsidRPr="00C40E8A" w:rsidTr="00C40E8A">
        <w:trPr>
          <w:trHeight w:val="96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Инициативное бюджетирование.Сельское поселение "Пустозерский сельсовет" ЗР НАО. Мероприятие "Городок детства (приобретение игрового комплекса детского городка в с.Оксино)"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1 560,0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32.0.00.89230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1 560,0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66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lastRenderedPageBreak/>
              <w:t>Муниципальная программа"Благоустройство территории Сельского поселения "Пустозерский сельсовет" ЗР НАО на 2024-2026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1 307,1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37,8</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18,0</w:t>
            </w:r>
          </w:p>
        </w:tc>
      </w:tr>
      <w:tr w:rsidR="00C40E8A" w:rsidRPr="00C40E8A" w:rsidTr="00C40E8A">
        <w:trPr>
          <w:trHeight w:val="76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Мероприятия в области благоустройства в рамках муниципальной программы "Благоустройство территории Сельского поселения "Пустозерский сельсовет" ЗР НАО на 2024-2026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53.0.00.96300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1 307,1</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37,8</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18,0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Содержание и ремонт тротуаров</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53.0.00.96320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149,4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18,2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10,5</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53.0.00.96320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149,4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18,2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10,5</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Озеленение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53.0.00.96330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160,0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Содержание мест захоронения на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53.0.00.96360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547,7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19,6</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7,5</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53.0.00.96360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547,7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19,6</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7,5</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Исполнение обязательств по софинансированию мероприятий по инициативному бюджетированию, в том числе: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Мероприятие: "Городок детства (приобретение игрового комплекса детского городка в с.Оксино)"</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53.0.00.96390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350,0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98.0.00.00000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95,9</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95,9</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95,9</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98.0.00.96300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95,9</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95,9</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95,9</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Содержание и ремонт тротуаров</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98.0.00.96320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10,6</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10,6</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10,6</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98.0.00.96320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10,6</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10,6</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10,6</w:t>
            </w:r>
          </w:p>
        </w:tc>
      </w:tr>
      <w:tr w:rsidR="00C40E8A" w:rsidRPr="00C40E8A" w:rsidTr="00C40E8A">
        <w:trPr>
          <w:trHeight w:val="30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98.0.00.96360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85,3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85,3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85,3</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98.0.00.96360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85,3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85,3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85,3</w:t>
            </w:r>
          </w:p>
        </w:tc>
      </w:tr>
      <w:tr w:rsidR="00C40E8A" w:rsidRPr="00C40E8A" w:rsidTr="00C40E8A">
        <w:trPr>
          <w:trHeight w:val="55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Другие вопросы в области жилищно - 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299,7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69,7</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69,6</w:t>
            </w:r>
          </w:p>
        </w:tc>
      </w:tr>
      <w:tr w:rsidR="00C40E8A" w:rsidRPr="00C40E8A" w:rsidTr="00C40E8A">
        <w:trPr>
          <w:trHeight w:val="54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межбюджетные трансферты на организацию ритуальных услуг</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98.0.00.89140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299,7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69,7</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69,6</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98.0.00.89140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299,7</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69,7</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69,6</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144,0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38,2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17,6</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93.0.00.91010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93.0.00.91010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Молодежная политика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07</w:t>
            </w:r>
          </w:p>
        </w:tc>
        <w:tc>
          <w:tcPr>
            <w:tcW w:w="1136"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38,2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17,6</w:t>
            </w:r>
          </w:p>
        </w:tc>
      </w:tr>
      <w:tr w:rsidR="00C40E8A" w:rsidRPr="00C40E8A" w:rsidTr="00C40E8A">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07</w:t>
            </w:r>
          </w:p>
        </w:tc>
        <w:tc>
          <w:tcPr>
            <w:tcW w:w="1136" w:type="dxa"/>
            <w:tcBorders>
              <w:top w:val="nil"/>
              <w:left w:val="nil"/>
              <w:bottom w:val="nil"/>
              <w:right w:val="nil"/>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52.0.00.00000</w:t>
            </w:r>
          </w:p>
        </w:tc>
        <w:tc>
          <w:tcPr>
            <w:tcW w:w="565" w:type="dxa"/>
            <w:tcBorders>
              <w:top w:val="nil"/>
              <w:left w:val="single" w:sz="4" w:space="0" w:color="auto"/>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130,0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38,2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17,6</w:t>
            </w:r>
          </w:p>
        </w:tc>
      </w:tr>
      <w:tr w:rsidR="00C40E8A" w:rsidRPr="00C40E8A" w:rsidTr="00C40E8A">
        <w:trPr>
          <w:trHeight w:val="76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1136" w:type="dxa"/>
            <w:tcBorders>
              <w:top w:val="single" w:sz="4" w:space="0" w:color="auto"/>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52.0.00.97010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17,6</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98.0.00. 97010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130,0</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17,6</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000000" w:fill="FFFFFF"/>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2 353,4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392,3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392,2</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2 353,4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392,3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392,2</w:t>
            </w:r>
          </w:p>
        </w:tc>
      </w:tr>
      <w:tr w:rsidR="00C40E8A" w:rsidRPr="00C40E8A" w:rsidTr="00C40E8A">
        <w:trPr>
          <w:trHeight w:val="72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lastRenderedPageBreak/>
              <w:t xml:space="preserve"> Муниципальная программа  "Возмещение части затрат  органов местного самоуправления поселений муниципального района "Заполярный район" на 2024-2030 годы"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43.0.00.00000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2 353,4</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392,3</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392,2</w:t>
            </w:r>
          </w:p>
        </w:tc>
      </w:tr>
      <w:tr w:rsidR="00C40E8A" w:rsidRPr="00C40E8A" w:rsidTr="00C40E8A">
        <w:trPr>
          <w:trHeight w:val="732"/>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Иные межбюджетные трансфертыв рамках МП  "Возмещение части затрат органов местного самоуправления поселений муниципального района "Заполярный район"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43.0.00.00000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2 353,4</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392,3</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392,2</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Расходы на выплату пенсий за выслугу лет лицам,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43.0.00.89330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1 589,2</w:t>
            </w:r>
          </w:p>
        </w:tc>
        <w:tc>
          <w:tcPr>
            <w:tcW w:w="1071"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264,9</w:t>
            </w:r>
          </w:p>
        </w:tc>
        <w:tc>
          <w:tcPr>
            <w:tcW w:w="1320"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264,9</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43.0.00.89330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1 589,2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264,9</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264,9</w:t>
            </w:r>
          </w:p>
        </w:tc>
      </w:tr>
      <w:tr w:rsidR="00C40E8A" w:rsidRPr="00C40E8A" w:rsidTr="00C40E8A">
        <w:trPr>
          <w:trHeight w:val="52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Расходы на выплату пенсий за выслугу лет лицам, замещавшим выборные должности </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43.0.00.89340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764,2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127,4</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127,3</w:t>
            </w:r>
          </w:p>
        </w:tc>
      </w:tr>
      <w:tr w:rsidR="00C40E8A" w:rsidRPr="00C40E8A" w:rsidTr="00C40E8A">
        <w:trPr>
          <w:trHeight w:val="28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43.0.00.89340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300</w:t>
            </w:r>
          </w:p>
        </w:tc>
        <w:tc>
          <w:tcPr>
            <w:tcW w:w="105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764,2</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127,4</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127,3</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415,3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277,2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277,1</w:t>
            </w:r>
          </w:p>
        </w:tc>
      </w:tr>
      <w:tr w:rsidR="00C40E8A" w:rsidRPr="00C40E8A" w:rsidTr="00C40E8A">
        <w:trPr>
          <w:trHeight w:val="264"/>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415,3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277,2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277,1</w:t>
            </w:r>
          </w:p>
        </w:tc>
      </w:tr>
      <w:tr w:rsidR="00C40E8A" w:rsidRPr="00C40E8A" w:rsidTr="00C40E8A">
        <w:trPr>
          <w:trHeight w:val="75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nil"/>
              <w:right w:val="nil"/>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51.0.00.00000</w:t>
            </w:r>
          </w:p>
        </w:tc>
        <w:tc>
          <w:tcPr>
            <w:tcW w:w="565" w:type="dxa"/>
            <w:tcBorders>
              <w:top w:val="nil"/>
              <w:left w:val="single" w:sz="4" w:space="0" w:color="auto"/>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415,3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277,1</w:t>
            </w:r>
          </w:p>
        </w:tc>
      </w:tr>
      <w:tr w:rsidR="00C40E8A" w:rsidRPr="00C40E8A" w:rsidTr="00C40E8A">
        <w:trPr>
          <w:trHeight w:val="765"/>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single" w:sz="4" w:space="0" w:color="auto"/>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51.0.00.97020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415,3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277,1</w:t>
            </w:r>
          </w:p>
        </w:tc>
      </w:tr>
      <w:tr w:rsidR="00C40E8A" w:rsidRPr="00C40E8A" w:rsidTr="00C40E8A">
        <w:trPr>
          <w:trHeight w:val="480"/>
        </w:trPr>
        <w:tc>
          <w:tcPr>
            <w:tcW w:w="3414"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w:t>
            </w:r>
          </w:p>
        </w:tc>
        <w:tc>
          <w:tcPr>
            <w:tcW w:w="709" w:type="dxa"/>
            <w:tcBorders>
              <w:top w:val="nil"/>
              <w:left w:val="nil"/>
              <w:bottom w:val="single" w:sz="4" w:space="0" w:color="auto"/>
              <w:right w:val="single" w:sz="4" w:space="0" w:color="auto"/>
            </w:tcBorders>
            <w:shd w:val="clear" w:color="000000" w:fill="FFFFFF"/>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98.0.00.97020</w:t>
            </w:r>
          </w:p>
        </w:tc>
        <w:tc>
          <w:tcPr>
            <w:tcW w:w="565" w:type="dxa"/>
            <w:tcBorders>
              <w:top w:val="nil"/>
              <w:left w:val="nil"/>
              <w:bottom w:val="single" w:sz="4" w:space="0" w:color="auto"/>
              <w:right w:val="single" w:sz="4" w:space="0" w:color="auto"/>
            </w:tcBorders>
            <w:shd w:val="clear" w:color="auto" w:fill="auto"/>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415,3</w:t>
            </w:r>
          </w:p>
        </w:tc>
        <w:tc>
          <w:tcPr>
            <w:tcW w:w="1071"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277,2</w:t>
            </w:r>
          </w:p>
        </w:tc>
        <w:tc>
          <w:tcPr>
            <w:tcW w:w="1320" w:type="dxa"/>
            <w:tcBorders>
              <w:top w:val="nil"/>
              <w:left w:val="nil"/>
              <w:bottom w:val="single" w:sz="4" w:space="0" w:color="auto"/>
              <w:right w:val="single" w:sz="4" w:space="0" w:color="auto"/>
            </w:tcBorders>
            <w:shd w:val="clear" w:color="000000" w:fill="FFFFFF"/>
            <w:noWrap/>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277,1</w:t>
            </w:r>
          </w:p>
        </w:tc>
      </w:tr>
    </w:tbl>
    <w:p w:rsidR="00F57271" w:rsidRDefault="00F57271" w:rsidP="00C40E8A">
      <w:pPr>
        <w:pStyle w:val="a6"/>
        <w:contextualSpacing/>
        <w:jc w:val="left"/>
        <w:rPr>
          <w:b/>
          <w:sz w:val="16"/>
          <w:szCs w:val="16"/>
        </w:rPr>
      </w:pPr>
    </w:p>
    <w:tbl>
      <w:tblPr>
        <w:tblW w:w="9935" w:type="dxa"/>
        <w:tblInd w:w="96" w:type="dxa"/>
        <w:tblLook w:val="04A0"/>
      </w:tblPr>
      <w:tblGrid>
        <w:gridCol w:w="3556"/>
        <w:gridCol w:w="851"/>
        <w:gridCol w:w="708"/>
        <w:gridCol w:w="1134"/>
        <w:gridCol w:w="1134"/>
        <w:gridCol w:w="2552"/>
      </w:tblGrid>
      <w:tr w:rsidR="00C40E8A" w:rsidRPr="00C40E8A" w:rsidTr="00C40E8A">
        <w:trPr>
          <w:trHeight w:val="1395"/>
        </w:trPr>
        <w:tc>
          <w:tcPr>
            <w:tcW w:w="9935" w:type="dxa"/>
            <w:gridSpan w:val="6"/>
            <w:tcBorders>
              <w:top w:val="nil"/>
              <w:left w:val="nil"/>
              <w:bottom w:val="nil"/>
              <w:right w:val="nil"/>
            </w:tcBorders>
            <w:shd w:val="clear" w:color="auto" w:fill="auto"/>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Приложение 3    </w:t>
            </w:r>
            <w:r w:rsidRPr="00C40E8A">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C40E8A">
              <w:rPr>
                <w:rFonts w:ascii="Times New Roman" w:eastAsia="Times New Roman" w:hAnsi="Times New Roman" w:cs="Times New Roman"/>
                <w:sz w:val="16"/>
                <w:szCs w:val="16"/>
              </w:rPr>
              <w:br/>
              <w:t xml:space="preserve">"Об исполнении местного бюджета за 1 квартал 2024года"                                                                                                                                                                                     от 16.04.2024 №32 </w:t>
            </w:r>
          </w:p>
        </w:tc>
      </w:tr>
      <w:tr w:rsidR="00C40E8A" w:rsidRPr="00C40E8A" w:rsidTr="00C40E8A">
        <w:trPr>
          <w:trHeight w:val="420"/>
        </w:trPr>
        <w:tc>
          <w:tcPr>
            <w:tcW w:w="9935" w:type="dxa"/>
            <w:gridSpan w:val="6"/>
            <w:tcBorders>
              <w:top w:val="nil"/>
              <w:left w:val="nil"/>
              <w:bottom w:val="single" w:sz="4" w:space="0" w:color="auto"/>
              <w:right w:val="nil"/>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1 квартал 2024года</w:t>
            </w:r>
          </w:p>
        </w:tc>
      </w:tr>
      <w:tr w:rsidR="00C40E8A" w:rsidRPr="00C40E8A" w:rsidTr="00C40E8A">
        <w:trPr>
          <w:trHeight w:val="225"/>
        </w:trPr>
        <w:tc>
          <w:tcPr>
            <w:tcW w:w="3556" w:type="dxa"/>
            <w:vMerge w:val="restart"/>
            <w:tcBorders>
              <w:top w:val="nil"/>
              <w:left w:val="single" w:sz="4" w:space="0" w:color="auto"/>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Раздел</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Подраздел</w:t>
            </w:r>
          </w:p>
        </w:tc>
        <w:tc>
          <w:tcPr>
            <w:tcW w:w="4820" w:type="dxa"/>
            <w:gridSpan w:val="3"/>
            <w:tcBorders>
              <w:top w:val="single" w:sz="4" w:space="0" w:color="auto"/>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тыс.руб.</w:t>
            </w:r>
          </w:p>
        </w:tc>
      </w:tr>
      <w:tr w:rsidR="00C40E8A" w:rsidRPr="00C40E8A" w:rsidTr="00C40E8A">
        <w:trPr>
          <w:trHeight w:val="750"/>
        </w:trPr>
        <w:tc>
          <w:tcPr>
            <w:tcW w:w="3556"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Утверждено на 2024год</w:t>
            </w:r>
          </w:p>
        </w:tc>
        <w:tc>
          <w:tcPr>
            <w:tcW w:w="1134" w:type="dxa"/>
            <w:tcBorders>
              <w:top w:val="nil"/>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Утверждено            на 1 кв-л 2024 год</w:t>
            </w:r>
          </w:p>
        </w:tc>
        <w:tc>
          <w:tcPr>
            <w:tcW w:w="2552" w:type="dxa"/>
            <w:tcBorders>
              <w:top w:val="nil"/>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Исполнено                  за 1 кв-л          2024 года</w:t>
            </w:r>
          </w:p>
        </w:tc>
      </w:tr>
      <w:tr w:rsidR="00C40E8A" w:rsidRPr="00C40E8A" w:rsidTr="00C40E8A">
        <w:trPr>
          <w:trHeight w:val="264"/>
        </w:trPr>
        <w:tc>
          <w:tcPr>
            <w:tcW w:w="3556"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w:t>
            </w:r>
          </w:p>
        </w:tc>
        <w:tc>
          <w:tcPr>
            <w:tcW w:w="708"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w:t>
            </w:r>
          </w:p>
        </w:tc>
        <w:tc>
          <w:tcPr>
            <w:tcW w:w="2552"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w:t>
            </w:r>
          </w:p>
        </w:tc>
      </w:tr>
      <w:tr w:rsidR="00C40E8A" w:rsidRPr="00C40E8A" w:rsidTr="00C40E8A">
        <w:trPr>
          <w:trHeight w:val="315"/>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ВСЕГО РАСХОДОВ</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74 460,3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10 842,4</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10 292,9</w:t>
            </w:r>
          </w:p>
        </w:tc>
      </w:tr>
      <w:tr w:rsidR="00C40E8A" w:rsidRPr="00C40E8A" w:rsidTr="00C40E8A">
        <w:trPr>
          <w:trHeight w:val="525"/>
        </w:trPr>
        <w:tc>
          <w:tcPr>
            <w:tcW w:w="3556" w:type="dxa"/>
            <w:tcBorders>
              <w:top w:val="nil"/>
              <w:left w:val="single" w:sz="4" w:space="0" w:color="auto"/>
              <w:bottom w:val="single" w:sz="4" w:space="0" w:color="auto"/>
              <w:right w:val="nil"/>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Администрация СП "Пустозерский сельсовет" ЗР НАО</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74 460,3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10 842,4</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10 292,9</w:t>
            </w:r>
          </w:p>
        </w:tc>
      </w:tr>
      <w:tr w:rsidR="00C40E8A" w:rsidRPr="00C40E8A" w:rsidTr="00C40E8A">
        <w:trPr>
          <w:trHeight w:val="33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19 033,8</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4 534,6</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4 089,9</w:t>
            </w:r>
          </w:p>
        </w:tc>
      </w:tr>
      <w:tr w:rsidR="00C40E8A" w:rsidRPr="00C40E8A" w:rsidTr="00C40E8A">
        <w:trPr>
          <w:trHeight w:val="645"/>
        </w:trPr>
        <w:tc>
          <w:tcPr>
            <w:tcW w:w="3556" w:type="dxa"/>
            <w:tcBorders>
              <w:top w:val="nil"/>
              <w:left w:val="single" w:sz="4" w:space="0" w:color="auto"/>
              <w:bottom w:val="single" w:sz="4" w:space="0" w:color="auto"/>
              <w:right w:val="nil"/>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2 812,7</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650,0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638,7</w:t>
            </w:r>
          </w:p>
        </w:tc>
      </w:tr>
      <w:tr w:rsidR="00C40E8A" w:rsidRPr="00C40E8A" w:rsidTr="00C40E8A">
        <w:trPr>
          <w:trHeight w:val="900"/>
        </w:trPr>
        <w:tc>
          <w:tcPr>
            <w:tcW w:w="3556" w:type="dxa"/>
            <w:tcBorders>
              <w:top w:val="nil"/>
              <w:left w:val="single" w:sz="4" w:space="0" w:color="auto"/>
              <w:bottom w:val="single" w:sz="4" w:space="0" w:color="auto"/>
              <w:right w:val="nil"/>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226,1</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57,4</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44,4</w:t>
            </w:r>
          </w:p>
        </w:tc>
      </w:tr>
      <w:tr w:rsidR="00C40E8A" w:rsidRPr="00C40E8A" w:rsidTr="00C40E8A">
        <w:trPr>
          <w:trHeight w:val="1215"/>
        </w:trPr>
        <w:tc>
          <w:tcPr>
            <w:tcW w:w="3556" w:type="dxa"/>
            <w:tcBorders>
              <w:top w:val="nil"/>
              <w:left w:val="single" w:sz="4" w:space="0" w:color="auto"/>
              <w:bottom w:val="single" w:sz="4" w:space="0" w:color="auto"/>
              <w:right w:val="nil"/>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14 837,2</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3 594,3</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3 183,0</w:t>
            </w:r>
          </w:p>
        </w:tc>
      </w:tr>
      <w:tr w:rsidR="00C40E8A" w:rsidRPr="00C40E8A" w:rsidTr="00C40E8A">
        <w:trPr>
          <w:trHeight w:val="930"/>
        </w:trPr>
        <w:tc>
          <w:tcPr>
            <w:tcW w:w="3556" w:type="dxa"/>
            <w:tcBorders>
              <w:top w:val="nil"/>
              <w:left w:val="single" w:sz="4" w:space="0" w:color="auto"/>
              <w:bottom w:val="single" w:sz="4" w:space="0" w:color="auto"/>
              <w:right w:val="nil"/>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560,9</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140,2</w:t>
            </w:r>
          </w:p>
        </w:tc>
      </w:tr>
      <w:tr w:rsidR="00C40E8A" w:rsidRPr="00C40E8A" w:rsidTr="00C40E8A">
        <w:trPr>
          <w:trHeight w:val="330"/>
        </w:trPr>
        <w:tc>
          <w:tcPr>
            <w:tcW w:w="3556" w:type="dxa"/>
            <w:tcBorders>
              <w:top w:val="nil"/>
              <w:left w:val="single" w:sz="4" w:space="0" w:color="auto"/>
              <w:bottom w:val="single" w:sz="4" w:space="0" w:color="auto"/>
              <w:right w:val="nil"/>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Резервные фонды</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55"/>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546,9</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92,7</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83,6</w:t>
            </w:r>
          </w:p>
        </w:tc>
      </w:tr>
      <w:tr w:rsidR="00C40E8A" w:rsidRPr="00C40E8A" w:rsidTr="00C40E8A">
        <w:trPr>
          <w:trHeight w:val="30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323,4</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80,8</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58,6</w:t>
            </w:r>
          </w:p>
        </w:tc>
      </w:tr>
      <w:tr w:rsidR="00C40E8A" w:rsidRPr="00C40E8A" w:rsidTr="00C40E8A">
        <w:trPr>
          <w:trHeight w:val="30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lastRenderedPageBreak/>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323,4</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80,8</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58,6</w:t>
            </w:r>
          </w:p>
        </w:tc>
      </w:tr>
      <w:tr w:rsidR="00C40E8A" w:rsidRPr="00C40E8A" w:rsidTr="00C40E8A">
        <w:trPr>
          <w:trHeight w:val="54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2 798,1</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314,4</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291,8</w:t>
            </w:r>
          </w:p>
        </w:tc>
      </w:tr>
      <w:tr w:rsidR="00C40E8A" w:rsidRPr="00C40E8A" w:rsidTr="00C40E8A">
        <w:trPr>
          <w:trHeight w:val="345"/>
        </w:trPr>
        <w:tc>
          <w:tcPr>
            <w:tcW w:w="3556"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Гражданская оборона</w:t>
            </w:r>
          </w:p>
        </w:tc>
        <w:tc>
          <w:tcPr>
            <w:tcW w:w="851"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2 152,5</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113,1</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112,5</w:t>
            </w:r>
          </w:p>
        </w:tc>
      </w:tr>
      <w:tr w:rsidR="00C40E8A" w:rsidRPr="00C40E8A" w:rsidTr="00C40E8A">
        <w:trPr>
          <w:trHeight w:val="915"/>
        </w:trPr>
        <w:tc>
          <w:tcPr>
            <w:tcW w:w="3556"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595,5</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196,3</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174,3</w:t>
            </w:r>
          </w:p>
        </w:tc>
      </w:tr>
      <w:tr w:rsidR="00C40E8A" w:rsidRPr="00C40E8A" w:rsidTr="00C40E8A">
        <w:trPr>
          <w:trHeight w:val="585"/>
        </w:trPr>
        <w:tc>
          <w:tcPr>
            <w:tcW w:w="3556"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50,1</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w:t>
            </w:r>
          </w:p>
        </w:tc>
      </w:tr>
      <w:tr w:rsidR="00C40E8A" w:rsidRPr="00C40E8A" w:rsidTr="00C40E8A">
        <w:trPr>
          <w:trHeight w:val="33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17 018,8</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50,0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30,9</w:t>
            </w:r>
          </w:p>
        </w:tc>
      </w:tr>
      <w:tr w:rsidR="00C40E8A" w:rsidRPr="00C40E8A" w:rsidTr="00C40E8A">
        <w:trPr>
          <w:trHeight w:val="276"/>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Транспорт</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10 965,0</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36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6 043,8</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50,0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30,9</w:t>
            </w:r>
          </w:p>
        </w:tc>
      </w:tr>
      <w:tr w:rsidR="00C40E8A" w:rsidRPr="00C40E8A" w:rsidTr="00C40E8A">
        <w:trPr>
          <w:trHeight w:val="375"/>
        </w:trPr>
        <w:tc>
          <w:tcPr>
            <w:tcW w:w="3556" w:type="dxa"/>
            <w:tcBorders>
              <w:top w:val="nil"/>
              <w:left w:val="single" w:sz="4" w:space="0" w:color="auto"/>
              <w:bottom w:val="single" w:sz="4" w:space="0" w:color="auto"/>
              <w:right w:val="single" w:sz="4" w:space="0" w:color="auto"/>
            </w:tcBorders>
            <w:shd w:val="clear" w:color="auto" w:fill="auto"/>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375"/>
        </w:trPr>
        <w:tc>
          <w:tcPr>
            <w:tcW w:w="3556" w:type="dxa"/>
            <w:tcBorders>
              <w:top w:val="nil"/>
              <w:left w:val="single" w:sz="4" w:space="0" w:color="auto"/>
              <w:bottom w:val="single" w:sz="4" w:space="0" w:color="auto"/>
              <w:right w:val="nil"/>
            </w:tcBorders>
            <w:shd w:val="clear" w:color="auto" w:fill="auto"/>
            <w:vAlign w:val="center"/>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32 373,5</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5 154,9</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5 134,8</w:t>
            </w:r>
          </w:p>
        </w:tc>
      </w:tr>
      <w:tr w:rsidR="00C40E8A" w:rsidRPr="00C40E8A" w:rsidTr="00C40E8A">
        <w:trPr>
          <w:trHeight w:val="33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Жилищное хозяйство</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9 442,7</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345"/>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14 929,7</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2 928,5</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2 928,4</w:t>
            </w:r>
          </w:p>
        </w:tc>
      </w:tr>
      <w:tr w:rsidR="00C40E8A" w:rsidRPr="00C40E8A" w:rsidTr="00C40E8A">
        <w:trPr>
          <w:trHeight w:val="33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7 701,4</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2 156,7</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2 136,8</w:t>
            </w:r>
          </w:p>
        </w:tc>
      </w:tr>
      <w:tr w:rsidR="00C40E8A" w:rsidRPr="00C40E8A" w:rsidTr="00C40E8A">
        <w:trPr>
          <w:trHeight w:val="555"/>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Другие вопросы в области жилищно - коммунального хозяйства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299,7</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69,7</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69,6</w:t>
            </w:r>
          </w:p>
        </w:tc>
      </w:tr>
      <w:tr w:rsidR="00C40E8A" w:rsidRPr="00C40E8A" w:rsidTr="00C40E8A">
        <w:trPr>
          <w:trHeight w:val="285"/>
        </w:trPr>
        <w:tc>
          <w:tcPr>
            <w:tcW w:w="3556" w:type="dxa"/>
            <w:tcBorders>
              <w:top w:val="nil"/>
              <w:left w:val="single" w:sz="4" w:space="0" w:color="auto"/>
              <w:bottom w:val="single" w:sz="4" w:space="0" w:color="auto"/>
              <w:right w:val="nil"/>
            </w:tcBorders>
            <w:shd w:val="clear" w:color="000000" w:fill="FFFFFF"/>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ОБРАЗОВАНИЕ</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07</w:t>
            </w:r>
          </w:p>
        </w:tc>
        <w:tc>
          <w:tcPr>
            <w:tcW w:w="708"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144,0</w:t>
            </w:r>
          </w:p>
        </w:tc>
        <w:tc>
          <w:tcPr>
            <w:tcW w:w="1134"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38,2</w:t>
            </w:r>
          </w:p>
        </w:tc>
        <w:tc>
          <w:tcPr>
            <w:tcW w:w="2552"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17,6</w:t>
            </w:r>
          </w:p>
        </w:tc>
      </w:tr>
      <w:tr w:rsidR="00C40E8A" w:rsidRPr="00C40E8A" w:rsidTr="00C40E8A">
        <w:trPr>
          <w:trHeight w:val="528"/>
        </w:trPr>
        <w:tc>
          <w:tcPr>
            <w:tcW w:w="3556" w:type="dxa"/>
            <w:tcBorders>
              <w:top w:val="nil"/>
              <w:left w:val="single" w:sz="4" w:space="0" w:color="auto"/>
              <w:bottom w:val="single" w:sz="4" w:space="0" w:color="auto"/>
              <w:right w:val="nil"/>
            </w:tcBorders>
            <w:shd w:val="clear" w:color="000000" w:fill="FFFFFF"/>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05</w:t>
            </w:r>
          </w:p>
        </w:tc>
        <w:tc>
          <w:tcPr>
            <w:tcW w:w="1134"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14,0</w:t>
            </w:r>
          </w:p>
        </w:tc>
        <w:tc>
          <w:tcPr>
            <w:tcW w:w="1134"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c>
          <w:tcPr>
            <w:tcW w:w="2552"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0,0</w:t>
            </w:r>
          </w:p>
        </w:tc>
      </w:tr>
      <w:tr w:rsidR="00C40E8A" w:rsidRPr="00C40E8A" w:rsidTr="00C40E8A">
        <w:trPr>
          <w:trHeight w:val="27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Молодежная политика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38,2</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17,6</w:t>
            </w:r>
          </w:p>
        </w:tc>
      </w:tr>
      <w:tr w:rsidR="00C40E8A" w:rsidRPr="00C40E8A" w:rsidTr="00C40E8A">
        <w:trPr>
          <w:trHeight w:val="270"/>
        </w:trPr>
        <w:tc>
          <w:tcPr>
            <w:tcW w:w="3556" w:type="dxa"/>
            <w:tcBorders>
              <w:top w:val="nil"/>
              <w:left w:val="single" w:sz="4" w:space="0" w:color="auto"/>
              <w:bottom w:val="single" w:sz="4" w:space="0" w:color="auto"/>
              <w:right w:val="nil"/>
            </w:tcBorders>
            <w:shd w:val="clear" w:color="000000" w:fill="FFFFFF"/>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СОЦИАЛЬНАЯ ПОЛИТИКА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w:t>
            </w:r>
          </w:p>
        </w:tc>
        <w:tc>
          <w:tcPr>
            <w:tcW w:w="708"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2 353,4</w:t>
            </w:r>
          </w:p>
        </w:tc>
        <w:tc>
          <w:tcPr>
            <w:tcW w:w="1134"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392,3</w:t>
            </w:r>
          </w:p>
        </w:tc>
        <w:tc>
          <w:tcPr>
            <w:tcW w:w="2552"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392,2</w:t>
            </w:r>
          </w:p>
        </w:tc>
      </w:tr>
      <w:tr w:rsidR="00C40E8A" w:rsidRPr="00C40E8A" w:rsidTr="00C40E8A">
        <w:trPr>
          <w:trHeight w:val="315"/>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Пенсионное обеспечение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2 353,4</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392,3</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392,2</w:t>
            </w:r>
          </w:p>
        </w:tc>
      </w:tr>
      <w:tr w:rsidR="00C40E8A" w:rsidRPr="00C40E8A" w:rsidTr="00C40E8A">
        <w:trPr>
          <w:trHeight w:val="27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Физическая культура и спорт</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w:t>
            </w:r>
          </w:p>
        </w:tc>
        <w:tc>
          <w:tcPr>
            <w:tcW w:w="708"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415,3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277,2</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277,1</w:t>
            </w:r>
          </w:p>
        </w:tc>
      </w:tr>
      <w:tr w:rsidR="00C40E8A" w:rsidRPr="00C40E8A" w:rsidTr="00C40E8A">
        <w:trPr>
          <w:trHeight w:val="300"/>
        </w:trPr>
        <w:tc>
          <w:tcPr>
            <w:tcW w:w="3556" w:type="dxa"/>
            <w:tcBorders>
              <w:top w:val="nil"/>
              <w:left w:val="single" w:sz="4" w:space="0" w:color="auto"/>
              <w:bottom w:val="single" w:sz="4" w:space="0" w:color="auto"/>
              <w:right w:val="nil"/>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Физическая культура</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w:t>
            </w:r>
          </w:p>
        </w:tc>
        <w:tc>
          <w:tcPr>
            <w:tcW w:w="708" w:type="dxa"/>
            <w:tcBorders>
              <w:top w:val="nil"/>
              <w:left w:val="nil"/>
              <w:bottom w:val="single" w:sz="4" w:space="0" w:color="auto"/>
              <w:right w:val="single" w:sz="4" w:space="0" w:color="auto"/>
            </w:tcBorders>
            <w:shd w:val="clear" w:color="000000" w:fill="FFFFFF"/>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415,3</w:t>
            </w:r>
          </w:p>
        </w:tc>
        <w:tc>
          <w:tcPr>
            <w:tcW w:w="1134"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277,2</w:t>
            </w:r>
          </w:p>
        </w:tc>
        <w:tc>
          <w:tcPr>
            <w:tcW w:w="2552"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277,1</w:t>
            </w:r>
          </w:p>
        </w:tc>
      </w:tr>
    </w:tbl>
    <w:p w:rsidR="00F57271" w:rsidRPr="00C40E8A" w:rsidRDefault="00F57271" w:rsidP="00C40E8A">
      <w:pPr>
        <w:pStyle w:val="a6"/>
        <w:contextualSpacing/>
        <w:jc w:val="left"/>
        <w:rPr>
          <w:b/>
          <w:sz w:val="16"/>
          <w:szCs w:val="16"/>
        </w:rPr>
      </w:pPr>
    </w:p>
    <w:tbl>
      <w:tblPr>
        <w:tblW w:w="10502" w:type="dxa"/>
        <w:tblInd w:w="96" w:type="dxa"/>
        <w:tblLook w:val="04A0"/>
      </w:tblPr>
      <w:tblGrid>
        <w:gridCol w:w="3840"/>
        <w:gridCol w:w="1080"/>
        <w:gridCol w:w="621"/>
        <w:gridCol w:w="1559"/>
        <w:gridCol w:w="360"/>
        <w:gridCol w:w="695"/>
        <w:gridCol w:w="705"/>
        <w:gridCol w:w="1400"/>
        <w:gridCol w:w="242"/>
      </w:tblGrid>
      <w:tr w:rsidR="00C40E8A" w:rsidRPr="00C40E8A" w:rsidTr="00C40E8A">
        <w:trPr>
          <w:trHeight w:val="1335"/>
        </w:trPr>
        <w:tc>
          <w:tcPr>
            <w:tcW w:w="10502" w:type="dxa"/>
            <w:gridSpan w:val="9"/>
            <w:tcBorders>
              <w:top w:val="nil"/>
              <w:left w:val="nil"/>
              <w:bottom w:val="nil"/>
              <w:right w:val="nil"/>
            </w:tcBorders>
            <w:shd w:val="clear" w:color="auto" w:fill="auto"/>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Приложение 4  </w:t>
            </w:r>
            <w:r w:rsidRPr="00C40E8A">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"Об исполнении местного бюджета за 1 квартал 2024 года"                                                                                                                                                                                          от 16.04.2024 №32      </w:t>
            </w:r>
          </w:p>
        </w:tc>
      </w:tr>
      <w:tr w:rsidR="00C40E8A" w:rsidRPr="00C40E8A" w:rsidTr="00C40E8A">
        <w:trPr>
          <w:trHeight w:val="264"/>
        </w:trPr>
        <w:tc>
          <w:tcPr>
            <w:tcW w:w="4920" w:type="dxa"/>
            <w:gridSpan w:val="2"/>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2540" w:type="dxa"/>
            <w:gridSpan w:val="3"/>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400" w:type="dxa"/>
            <w:gridSpan w:val="2"/>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242" w:type="dxa"/>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r>
      <w:tr w:rsidR="00C40E8A" w:rsidRPr="00C40E8A" w:rsidTr="00C40E8A">
        <w:trPr>
          <w:trHeight w:val="510"/>
        </w:trPr>
        <w:tc>
          <w:tcPr>
            <w:tcW w:w="10502" w:type="dxa"/>
            <w:gridSpan w:val="9"/>
            <w:tcBorders>
              <w:top w:val="nil"/>
              <w:left w:val="nil"/>
              <w:bottom w:val="nil"/>
              <w:right w:val="nil"/>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 xml:space="preserve">         Источники  финансирования  дефицитов  местного бюджета  по кодам классификации </w:t>
            </w:r>
            <w:r w:rsidRPr="00C40E8A">
              <w:rPr>
                <w:rFonts w:ascii="Times New Roman" w:eastAsia="Times New Roman" w:hAnsi="Times New Roman" w:cs="Times New Roman"/>
                <w:b/>
                <w:bCs/>
                <w:sz w:val="16"/>
                <w:szCs w:val="16"/>
              </w:rPr>
              <w:br/>
              <w:t xml:space="preserve">                               источников финансирования дефицитов бюджетов за 1 квартал 2024 года                  </w:t>
            </w:r>
          </w:p>
        </w:tc>
      </w:tr>
      <w:tr w:rsidR="00C40E8A" w:rsidRPr="00C40E8A" w:rsidTr="00C40E8A">
        <w:trPr>
          <w:trHeight w:val="264"/>
        </w:trPr>
        <w:tc>
          <w:tcPr>
            <w:tcW w:w="3840" w:type="dxa"/>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701" w:type="dxa"/>
            <w:gridSpan w:val="2"/>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p>
        </w:tc>
        <w:tc>
          <w:tcPr>
            <w:tcW w:w="2347" w:type="dxa"/>
            <w:gridSpan w:val="3"/>
            <w:tcBorders>
              <w:top w:val="nil"/>
              <w:left w:val="nil"/>
              <w:bottom w:val="nil"/>
              <w:right w:val="nil"/>
            </w:tcBorders>
            <w:shd w:val="clear" w:color="auto" w:fill="auto"/>
            <w:noWrap/>
            <w:vAlign w:val="bottom"/>
            <w:hideMark/>
          </w:tcPr>
          <w:p w:rsidR="00C40E8A" w:rsidRPr="00C40E8A" w:rsidRDefault="00C40E8A" w:rsidP="00C40E8A">
            <w:pPr>
              <w:spacing w:after="0" w:line="240" w:lineRule="auto"/>
              <w:jc w:val="right"/>
              <w:rPr>
                <w:rFonts w:ascii="Times New Roman" w:eastAsia="Times New Roman" w:hAnsi="Times New Roman" w:cs="Times New Roman"/>
                <w:sz w:val="16"/>
                <w:szCs w:val="16"/>
              </w:rPr>
            </w:pPr>
          </w:p>
        </w:tc>
      </w:tr>
      <w:tr w:rsidR="00C40E8A" w:rsidRPr="00C40E8A" w:rsidTr="00C40E8A">
        <w:trPr>
          <w:trHeight w:val="960"/>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Наименование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Утверждено        на 2024 год</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Утверждено        на 1 кв-л 2024 года</w:t>
            </w:r>
          </w:p>
        </w:tc>
        <w:tc>
          <w:tcPr>
            <w:tcW w:w="2347" w:type="dxa"/>
            <w:gridSpan w:val="3"/>
            <w:tcBorders>
              <w:top w:val="single" w:sz="4" w:space="0" w:color="auto"/>
              <w:left w:val="nil"/>
              <w:bottom w:val="single" w:sz="4" w:space="0" w:color="auto"/>
              <w:right w:val="single" w:sz="4" w:space="0" w:color="auto"/>
            </w:tcBorders>
            <w:shd w:val="clear" w:color="auto" w:fill="auto"/>
            <w:vAlign w:val="center"/>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Исполнено             за 1 кв-л 2024 года</w:t>
            </w:r>
          </w:p>
        </w:tc>
      </w:tr>
      <w:tr w:rsidR="00C40E8A" w:rsidRPr="00C40E8A" w:rsidTr="00C40E8A">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Источники внутреннего финансирования дефицитов бюджетов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630 01 00 00 00 00 0000 000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477,8</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-335,2</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-1 580,6</w:t>
            </w:r>
          </w:p>
        </w:tc>
      </w:tr>
      <w:tr w:rsidR="00C40E8A" w:rsidRPr="00C40E8A" w:rsidTr="00C40E8A">
        <w:trPr>
          <w:trHeight w:val="49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630 01 05 00 00 00 0000 000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477,8</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-335,2</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-1 580,6</w:t>
            </w:r>
          </w:p>
        </w:tc>
      </w:tr>
      <w:tr w:rsidR="00C40E8A" w:rsidRPr="00C40E8A" w:rsidTr="00C40E8A">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Увеличение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630 01 05 00 00 00 0000 500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-73 982,5</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-11 214,6</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-11 929,0</w:t>
            </w:r>
          </w:p>
        </w:tc>
      </w:tr>
      <w:tr w:rsidR="00C40E8A" w:rsidRPr="00C40E8A" w:rsidTr="00C40E8A">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Увеличение прочих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630 01 05 02 00 00 0000 500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-73 982,5</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-11 214,6</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-11 929,0</w:t>
            </w:r>
          </w:p>
        </w:tc>
      </w:tr>
      <w:tr w:rsidR="00C40E8A" w:rsidRPr="00C40E8A" w:rsidTr="00C40E8A">
        <w:trPr>
          <w:trHeight w:val="49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630 01 05 02 01 00 0000 510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-73 982,5</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-11 214,6</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-11 929,0</w:t>
            </w:r>
          </w:p>
        </w:tc>
      </w:tr>
      <w:tr w:rsidR="00C40E8A" w:rsidRPr="00C40E8A" w:rsidTr="00C40E8A">
        <w:trPr>
          <w:trHeight w:val="49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630 01 05 02 01 10 0000 510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-73 982,5</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-11 214,6</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-11 929,0</w:t>
            </w:r>
          </w:p>
        </w:tc>
      </w:tr>
      <w:tr w:rsidR="00C40E8A" w:rsidRPr="00C40E8A" w:rsidTr="00C40E8A">
        <w:trPr>
          <w:trHeight w:val="34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Уменьшение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630 01 05 00 00 00 0000 600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74 460,3</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10 879,4</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b/>
                <w:bCs/>
                <w:sz w:val="16"/>
                <w:szCs w:val="16"/>
              </w:rPr>
            </w:pPr>
            <w:r w:rsidRPr="00C40E8A">
              <w:rPr>
                <w:rFonts w:ascii="Times New Roman" w:eastAsia="Times New Roman" w:hAnsi="Times New Roman" w:cs="Times New Roman"/>
                <w:b/>
                <w:bCs/>
                <w:sz w:val="16"/>
                <w:szCs w:val="16"/>
              </w:rPr>
              <w:t>10 348,4</w:t>
            </w:r>
          </w:p>
        </w:tc>
      </w:tr>
      <w:tr w:rsidR="00C40E8A" w:rsidRPr="00C40E8A" w:rsidTr="00C40E8A">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lastRenderedPageBreak/>
              <w:t>Уменьшение прочих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630 01 05 02 00 00 0000 600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74 460,3</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10 879,4</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10 348,4</w:t>
            </w:r>
          </w:p>
        </w:tc>
      </w:tr>
      <w:tr w:rsidR="00C40E8A" w:rsidRPr="00C40E8A" w:rsidTr="00C40E8A">
        <w:trPr>
          <w:trHeight w:val="528"/>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Уменьшение прочих остатков денежных средств бюджетов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630 01 05 02 01 00 0000 610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74 460,3</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10 879,4</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10 348,4</w:t>
            </w:r>
          </w:p>
        </w:tc>
      </w:tr>
      <w:tr w:rsidR="00C40E8A" w:rsidRPr="00C40E8A" w:rsidTr="00C40E8A">
        <w:trPr>
          <w:trHeight w:val="528"/>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C40E8A" w:rsidRPr="00C40E8A" w:rsidRDefault="00C40E8A" w:rsidP="00C40E8A">
            <w:pPr>
              <w:spacing w:after="0" w:line="240" w:lineRule="auto"/>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630 01 05 02 01 10 0000 610</w:t>
            </w:r>
          </w:p>
        </w:tc>
        <w:tc>
          <w:tcPr>
            <w:tcW w:w="1559" w:type="dxa"/>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74 460,3</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10 879,4</w:t>
            </w:r>
          </w:p>
        </w:tc>
        <w:tc>
          <w:tcPr>
            <w:tcW w:w="2347" w:type="dxa"/>
            <w:gridSpan w:val="3"/>
            <w:tcBorders>
              <w:top w:val="nil"/>
              <w:left w:val="nil"/>
              <w:bottom w:val="single" w:sz="4" w:space="0" w:color="auto"/>
              <w:right w:val="single" w:sz="4" w:space="0" w:color="auto"/>
            </w:tcBorders>
            <w:shd w:val="clear" w:color="auto" w:fill="auto"/>
            <w:noWrap/>
            <w:vAlign w:val="bottom"/>
            <w:hideMark/>
          </w:tcPr>
          <w:p w:rsidR="00C40E8A" w:rsidRPr="00C40E8A" w:rsidRDefault="00C40E8A" w:rsidP="00C40E8A">
            <w:pPr>
              <w:spacing w:after="0" w:line="240" w:lineRule="auto"/>
              <w:jc w:val="center"/>
              <w:rPr>
                <w:rFonts w:ascii="Times New Roman" w:eastAsia="Times New Roman" w:hAnsi="Times New Roman" w:cs="Times New Roman"/>
                <w:sz w:val="16"/>
                <w:szCs w:val="16"/>
              </w:rPr>
            </w:pPr>
            <w:r w:rsidRPr="00C40E8A">
              <w:rPr>
                <w:rFonts w:ascii="Times New Roman" w:eastAsia="Times New Roman" w:hAnsi="Times New Roman" w:cs="Times New Roman"/>
                <w:sz w:val="16"/>
                <w:szCs w:val="16"/>
              </w:rPr>
              <w:t>10 348,4</w:t>
            </w:r>
          </w:p>
        </w:tc>
      </w:tr>
    </w:tbl>
    <w:p w:rsidR="00C40E8A" w:rsidRDefault="00C40E8A" w:rsidP="00C40E8A">
      <w:pPr>
        <w:pStyle w:val="a6"/>
        <w:contextualSpacing/>
        <w:jc w:val="left"/>
        <w:rPr>
          <w:b/>
          <w:sz w:val="16"/>
          <w:szCs w:val="16"/>
        </w:rPr>
      </w:pPr>
    </w:p>
    <w:p w:rsidR="00C40E8A" w:rsidRDefault="00C40E8A" w:rsidP="00C40E8A">
      <w:pPr>
        <w:pStyle w:val="a6"/>
        <w:contextualSpacing/>
        <w:jc w:val="left"/>
        <w:rPr>
          <w:b/>
          <w:sz w:val="16"/>
          <w:szCs w:val="16"/>
        </w:rPr>
      </w:pPr>
    </w:p>
    <w:tbl>
      <w:tblPr>
        <w:tblW w:w="11796" w:type="dxa"/>
        <w:tblInd w:w="-34" w:type="dxa"/>
        <w:tblLayout w:type="fixed"/>
        <w:tblLook w:val="04A0"/>
      </w:tblPr>
      <w:tblGrid>
        <w:gridCol w:w="1868"/>
        <w:gridCol w:w="979"/>
        <w:gridCol w:w="697"/>
        <w:gridCol w:w="709"/>
        <w:gridCol w:w="851"/>
        <w:gridCol w:w="708"/>
        <w:gridCol w:w="851"/>
        <w:gridCol w:w="709"/>
        <w:gridCol w:w="708"/>
        <w:gridCol w:w="993"/>
        <w:gridCol w:w="708"/>
        <w:gridCol w:w="567"/>
        <w:gridCol w:w="185"/>
        <w:gridCol w:w="382"/>
        <w:gridCol w:w="14"/>
        <w:gridCol w:w="340"/>
        <w:gridCol w:w="527"/>
      </w:tblGrid>
      <w:tr w:rsidR="00022436" w:rsidRPr="00022436" w:rsidTr="00022436">
        <w:trPr>
          <w:gridAfter w:val="2"/>
          <w:wAfter w:w="867" w:type="dxa"/>
          <w:trHeight w:val="315"/>
        </w:trPr>
        <w:tc>
          <w:tcPr>
            <w:tcW w:w="10929" w:type="dxa"/>
            <w:gridSpan w:val="15"/>
            <w:tcBorders>
              <w:top w:val="nil"/>
              <w:left w:val="nil"/>
              <w:bottom w:val="nil"/>
              <w:right w:val="nil"/>
            </w:tcBorders>
            <w:shd w:val="clear" w:color="auto" w:fill="auto"/>
            <w:noWrap/>
            <w:vAlign w:val="bottom"/>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АНАЛИЗ КАССОВОГО ИСПОЛНЕНИЯ РАСХОДОВ МЕСТНОГО БЮДЖЕТА</w:t>
            </w:r>
          </w:p>
        </w:tc>
      </w:tr>
      <w:tr w:rsidR="00022436" w:rsidRPr="00022436" w:rsidTr="00022436">
        <w:trPr>
          <w:gridAfter w:val="2"/>
          <w:wAfter w:w="867" w:type="dxa"/>
          <w:trHeight w:val="300"/>
        </w:trPr>
        <w:tc>
          <w:tcPr>
            <w:tcW w:w="10929" w:type="dxa"/>
            <w:gridSpan w:val="15"/>
            <w:tcBorders>
              <w:top w:val="nil"/>
              <w:left w:val="nil"/>
              <w:bottom w:val="nil"/>
              <w:right w:val="nil"/>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РАСХОДЫ  БЮДЖЕТА В РАЗРЕЗЕ РАЗДЕЛОВ, ПОДРАЗДЕЛОВ  за  1 квартал 2024 года</w:t>
            </w:r>
          </w:p>
        </w:tc>
      </w:tr>
      <w:tr w:rsidR="00022436" w:rsidRPr="00022436" w:rsidTr="00022436">
        <w:trPr>
          <w:trHeight w:val="168"/>
        </w:trPr>
        <w:tc>
          <w:tcPr>
            <w:tcW w:w="1868"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979"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697"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709"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708"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709"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708"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2453" w:type="dxa"/>
            <w:gridSpan w:val="4"/>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736" w:type="dxa"/>
            <w:gridSpan w:val="3"/>
            <w:tcBorders>
              <w:top w:val="nil"/>
              <w:left w:val="nil"/>
              <w:bottom w:val="nil"/>
              <w:right w:val="nil"/>
            </w:tcBorders>
            <w:shd w:val="clear" w:color="auto" w:fill="auto"/>
            <w:noWrap/>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527" w:type="dxa"/>
            <w:tcBorders>
              <w:top w:val="nil"/>
              <w:left w:val="nil"/>
              <w:bottom w:val="nil"/>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Таблица 1 (тыс.рублей)</w:t>
            </w:r>
          </w:p>
        </w:tc>
      </w:tr>
      <w:tr w:rsidR="00022436" w:rsidRPr="00022436" w:rsidTr="00C40E8A">
        <w:trPr>
          <w:gridAfter w:val="3"/>
          <w:wAfter w:w="881" w:type="dxa"/>
          <w:trHeight w:val="1095"/>
        </w:trPr>
        <w:tc>
          <w:tcPr>
            <w:tcW w:w="186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both"/>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Раздел, подраздел</w:t>
            </w:r>
          </w:p>
        </w:tc>
        <w:tc>
          <w:tcPr>
            <w:tcW w:w="6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Кассовое исполнение за  1 кв-л 2023 год</w:t>
            </w:r>
          </w:p>
        </w:tc>
        <w:tc>
          <w:tcPr>
            <w:tcW w:w="709" w:type="dxa"/>
            <w:vMerge w:val="restart"/>
            <w:tcBorders>
              <w:top w:val="single" w:sz="8" w:space="0" w:color="auto"/>
              <w:left w:val="nil"/>
              <w:bottom w:val="single" w:sz="8" w:space="0" w:color="000000"/>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Бюджетные назначения на 2024 год (Реш.от 27.12.2023 № 2)</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Уточненные бюджетные назначения на 2024 год  (Реш. от 26.03.2024 № 2)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Уточненный план  на 1 кв 2024 г   ф.0503117)</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Кассовое исполнение за 1 кв-л 2024 года (ф.0503117)</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Доля в сумме расходов,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Отклонение  показателей  исполнения бюджета за 1 кв-л 2024 года относительно уточненных бюджетных назначений на 1 кв-л 2024 года, тыс.руб.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ind w:right="166"/>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Исполнение бюджета          за  1 кв-л 2024 года относительно уточненных бюджетных назначений</w:t>
            </w:r>
          </w:p>
        </w:tc>
        <w:tc>
          <w:tcPr>
            <w:tcW w:w="1842" w:type="dxa"/>
            <w:gridSpan w:val="4"/>
            <w:tcBorders>
              <w:top w:val="single" w:sz="8" w:space="0" w:color="auto"/>
              <w:left w:val="nil"/>
              <w:bottom w:val="single" w:sz="4" w:space="0" w:color="auto"/>
              <w:right w:val="single" w:sz="8" w:space="0" w:color="000000"/>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Отклонение показателей исполнения бюджета за 1 кв-л 2024 года относительно  1 кв. 2023 года</w:t>
            </w:r>
          </w:p>
        </w:tc>
      </w:tr>
      <w:tr w:rsidR="00022436" w:rsidRPr="00022436" w:rsidTr="00022436">
        <w:trPr>
          <w:gridAfter w:val="3"/>
          <w:wAfter w:w="881" w:type="dxa"/>
          <w:trHeight w:val="780"/>
        </w:trPr>
        <w:tc>
          <w:tcPr>
            <w:tcW w:w="1868" w:type="dxa"/>
            <w:vMerge/>
            <w:tcBorders>
              <w:top w:val="single" w:sz="8" w:space="0" w:color="auto"/>
              <w:left w:val="single" w:sz="8" w:space="0" w:color="auto"/>
              <w:bottom w:val="single" w:sz="4" w:space="0" w:color="auto"/>
              <w:right w:val="single" w:sz="8"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709" w:type="dxa"/>
            <w:vMerge/>
            <w:tcBorders>
              <w:top w:val="single" w:sz="8" w:space="0" w:color="auto"/>
              <w:left w:val="nil"/>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993" w:type="dxa"/>
            <w:tcBorders>
              <w:top w:val="nil"/>
              <w:left w:val="nil"/>
              <w:bottom w:val="single" w:sz="8"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на 2024год, %</w:t>
            </w:r>
          </w:p>
        </w:tc>
        <w:tc>
          <w:tcPr>
            <w:tcW w:w="708" w:type="dxa"/>
            <w:tcBorders>
              <w:top w:val="nil"/>
              <w:left w:val="nil"/>
              <w:bottom w:val="single" w:sz="8"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на 1 кв-л      2024 года, %</w:t>
            </w:r>
          </w:p>
        </w:tc>
        <w:tc>
          <w:tcPr>
            <w:tcW w:w="567" w:type="dxa"/>
            <w:tcBorders>
              <w:top w:val="nil"/>
              <w:left w:val="nil"/>
              <w:bottom w:val="single" w:sz="8"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сумма</w:t>
            </w:r>
          </w:p>
        </w:tc>
        <w:tc>
          <w:tcPr>
            <w:tcW w:w="567" w:type="dxa"/>
            <w:gridSpan w:val="2"/>
            <w:tcBorders>
              <w:top w:val="nil"/>
              <w:left w:val="nil"/>
              <w:bottom w:val="single" w:sz="8" w:space="0" w:color="auto"/>
              <w:right w:val="single" w:sz="8" w:space="0" w:color="auto"/>
            </w:tcBorders>
            <w:shd w:val="clear" w:color="auto" w:fill="auto"/>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темп прироста,        %</w:t>
            </w:r>
          </w:p>
        </w:tc>
      </w:tr>
      <w:tr w:rsidR="00022436" w:rsidRPr="00022436" w:rsidTr="00022436">
        <w:trPr>
          <w:gridAfter w:val="3"/>
          <w:wAfter w:w="881" w:type="dxa"/>
          <w:trHeight w:val="288"/>
        </w:trPr>
        <w:tc>
          <w:tcPr>
            <w:tcW w:w="1868" w:type="dxa"/>
            <w:tcBorders>
              <w:top w:val="nil"/>
              <w:left w:val="single" w:sz="8" w:space="0" w:color="auto"/>
              <w:bottom w:val="single" w:sz="4" w:space="0" w:color="auto"/>
              <w:right w:val="single" w:sz="8" w:space="0" w:color="auto"/>
            </w:tcBorders>
            <w:shd w:val="clear" w:color="000000" w:fill="CCFFCC"/>
            <w:vAlign w:val="center"/>
            <w:hideMark/>
          </w:tcPr>
          <w:p w:rsidR="00022436" w:rsidRPr="00022436" w:rsidRDefault="00022436" w:rsidP="00022436">
            <w:pPr>
              <w:spacing w:after="0" w:line="240" w:lineRule="auto"/>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Всего</w:t>
            </w:r>
          </w:p>
        </w:tc>
        <w:tc>
          <w:tcPr>
            <w:tcW w:w="979" w:type="dxa"/>
            <w:tcBorders>
              <w:top w:val="nil"/>
              <w:left w:val="nil"/>
              <w:bottom w:val="single" w:sz="4" w:space="0" w:color="auto"/>
              <w:right w:val="single" w:sz="8" w:space="0" w:color="auto"/>
            </w:tcBorders>
            <w:shd w:val="clear" w:color="000000" w:fill="CCFFCC"/>
            <w:vAlign w:val="center"/>
            <w:hideMark/>
          </w:tcPr>
          <w:p w:rsidR="00022436" w:rsidRPr="00022436" w:rsidRDefault="00022436" w:rsidP="00022436">
            <w:pPr>
              <w:spacing w:after="0" w:line="240" w:lineRule="auto"/>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w:t>
            </w:r>
          </w:p>
        </w:tc>
        <w:tc>
          <w:tcPr>
            <w:tcW w:w="697" w:type="dxa"/>
            <w:tcBorders>
              <w:top w:val="nil"/>
              <w:left w:val="single" w:sz="4" w:space="0" w:color="auto"/>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9 965,6   </w:t>
            </w:r>
          </w:p>
        </w:tc>
        <w:tc>
          <w:tcPr>
            <w:tcW w:w="709" w:type="dxa"/>
            <w:tcBorders>
              <w:top w:val="nil"/>
              <w:left w:val="single" w:sz="8" w:space="0" w:color="auto"/>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65 566,0   </w:t>
            </w:r>
          </w:p>
        </w:tc>
        <w:tc>
          <w:tcPr>
            <w:tcW w:w="851"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74 460,3   </w:t>
            </w:r>
          </w:p>
        </w:tc>
        <w:tc>
          <w:tcPr>
            <w:tcW w:w="708"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10 879,4   </w:t>
            </w:r>
          </w:p>
        </w:tc>
        <w:tc>
          <w:tcPr>
            <w:tcW w:w="851"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10 348,4   </w:t>
            </w:r>
          </w:p>
        </w:tc>
        <w:tc>
          <w:tcPr>
            <w:tcW w:w="709"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100,0%</w:t>
            </w:r>
          </w:p>
        </w:tc>
        <w:tc>
          <w:tcPr>
            <w:tcW w:w="708" w:type="dxa"/>
            <w:tcBorders>
              <w:top w:val="nil"/>
              <w:left w:val="nil"/>
              <w:bottom w:val="single" w:sz="4" w:space="0" w:color="auto"/>
              <w:right w:val="single" w:sz="4" w:space="0" w:color="auto"/>
            </w:tcBorders>
            <w:shd w:val="clear" w:color="000000" w:fill="CCFFCC"/>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-531,0</w:t>
            </w:r>
          </w:p>
        </w:tc>
        <w:tc>
          <w:tcPr>
            <w:tcW w:w="993" w:type="dxa"/>
            <w:tcBorders>
              <w:top w:val="nil"/>
              <w:left w:val="nil"/>
              <w:bottom w:val="single" w:sz="4" w:space="0" w:color="auto"/>
              <w:right w:val="single" w:sz="4" w:space="0" w:color="auto"/>
            </w:tcBorders>
            <w:shd w:val="clear" w:color="000000" w:fill="CCFFCC"/>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13,9%</w:t>
            </w:r>
          </w:p>
        </w:tc>
        <w:tc>
          <w:tcPr>
            <w:tcW w:w="708" w:type="dxa"/>
            <w:tcBorders>
              <w:top w:val="nil"/>
              <w:left w:val="nil"/>
              <w:bottom w:val="single" w:sz="4" w:space="0" w:color="auto"/>
              <w:right w:val="single" w:sz="4" w:space="0" w:color="auto"/>
            </w:tcBorders>
            <w:shd w:val="clear" w:color="000000" w:fill="CCFFCC"/>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95,1%</w:t>
            </w:r>
          </w:p>
        </w:tc>
        <w:tc>
          <w:tcPr>
            <w:tcW w:w="567"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382,8 </w:t>
            </w:r>
          </w:p>
        </w:tc>
        <w:tc>
          <w:tcPr>
            <w:tcW w:w="567" w:type="dxa"/>
            <w:gridSpan w:val="2"/>
            <w:tcBorders>
              <w:top w:val="nil"/>
              <w:left w:val="nil"/>
              <w:bottom w:val="single" w:sz="4" w:space="0" w:color="auto"/>
              <w:right w:val="single" w:sz="8"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3,8%</w:t>
            </w:r>
          </w:p>
        </w:tc>
      </w:tr>
      <w:tr w:rsidR="00022436" w:rsidRPr="00022436" w:rsidTr="00022436">
        <w:trPr>
          <w:gridAfter w:val="3"/>
          <w:wAfter w:w="881" w:type="dxa"/>
          <w:trHeight w:val="240"/>
        </w:trPr>
        <w:tc>
          <w:tcPr>
            <w:tcW w:w="1868" w:type="dxa"/>
            <w:tcBorders>
              <w:top w:val="nil"/>
              <w:left w:val="single" w:sz="8" w:space="0" w:color="auto"/>
              <w:bottom w:val="single" w:sz="4" w:space="0" w:color="auto"/>
              <w:right w:val="single" w:sz="8" w:space="0" w:color="auto"/>
            </w:tcBorders>
            <w:shd w:val="clear" w:color="000000" w:fill="CCFFCC"/>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в том числе:</w:t>
            </w:r>
          </w:p>
        </w:tc>
        <w:tc>
          <w:tcPr>
            <w:tcW w:w="979" w:type="dxa"/>
            <w:tcBorders>
              <w:top w:val="nil"/>
              <w:left w:val="nil"/>
              <w:bottom w:val="single" w:sz="4" w:space="0" w:color="auto"/>
              <w:right w:val="single" w:sz="8" w:space="0" w:color="auto"/>
            </w:tcBorders>
            <w:shd w:val="clear" w:color="000000" w:fill="CCFFCC"/>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697" w:type="dxa"/>
            <w:tcBorders>
              <w:top w:val="nil"/>
              <w:left w:val="single" w:sz="4" w:space="0" w:color="auto"/>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w:t>
            </w:r>
          </w:p>
        </w:tc>
        <w:tc>
          <w:tcPr>
            <w:tcW w:w="709" w:type="dxa"/>
            <w:tcBorders>
              <w:top w:val="nil"/>
              <w:left w:val="single" w:sz="8" w:space="0" w:color="auto"/>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CCFFCC"/>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000000" w:fill="CCFFCC"/>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000000" w:fill="CCFFCC"/>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000000" w:fill="CCFFCC"/>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c>
          <w:tcPr>
            <w:tcW w:w="567" w:type="dxa"/>
            <w:gridSpan w:val="2"/>
            <w:tcBorders>
              <w:top w:val="nil"/>
              <w:left w:val="nil"/>
              <w:bottom w:val="single" w:sz="4" w:space="0" w:color="auto"/>
              <w:right w:val="single" w:sz="8" w:space="0" w:color="auto"/>
            </w:tcBorders>
            <w:shd w:val="clear" w:color="000000" w:fill="CCFFCC"/>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w:t>
            </w:r>
          </w:p>
        </w:tc>
      </w:tr>
      <w:tr w:rsidR="00022436" w:rsidRPr="00022436" w:rsidTr="00022436">
        <w:trPr>
          <w:gridAfter w:val="3"/>
          <w:wAfter w:w="881" w:type="dxa"/>
          <w:trHeight w:val="342"/>
        </w:trPr>
        <w:tc>
          <w:tcPr>
            <w:tcW w:w="1868" w:type="dxa"/>
            <w:tcBorders>
              <w:top w:val="nil"/>
              <w:left w:val="single" w:sz="8" w:space="0" w:color="auto"/>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Общегосударственные вопросы</w:t>
            </w:r>
          </w:p>
        </w:tc>
        <w:tc>
          <w:tcPr>
            <w:tcW w:w="979" w:type="dxa"/>
            <w:tcBorders>
              <w:top w:val="nil"/>
              <w:left w:val="nil"/>
              <w:bottom w:val="nil"/>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01 00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3 552,5   </w:t>
            </w:r>
          </w:p>
        </w:tc>
        <w:tc>
          <w:tcPr>
            <w:tcW w:w="709" w:type="dxa"/>
            <w:tcBorders>
              <w:top w:val="nil"/>
              <w:left w:val="single" w:sz="8"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19 033,8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19 033,8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4 534,6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4 089,9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39,5%</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-444,7</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21,5%</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90,2%</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537,4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15,1%</w:t>
            </w:r>
          </w:p>
        </w:tc>
      </w:tr>
      <w:tr w:rsidR="00022436" w:rsidRPr="00022436" w:rsidTr="00022436">
        <w:trPr>
          <w:gridAfter w:val="3"/>
          <w:wAfter w:w="881" w:type="dxa"/>
          <w:trHeight w:val="540"/>
        </w:trPr>
        <w:tc>
          <w:tcPr>
            <w:tcW w:w="1868" w:type="dxa"/>
            <w:tcBorders>
              <w:top w:val="nil"/>
              <w:left w:val="single" w:sz="8" w:space="0" w:color="auto"/>
              <w:bottom w:val="single" w:sz="4" w:space="0" w:color="auto"/>
              <w:right w:val="single" w:sz="8" w:space="0" w:color="auto"/>
            </w:tcBorders>
            <w:shd w:val="clear" w:color="auto" w:fill="auto"/>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Функционирование высшего должностного лица муниципального образования (Главы МО)</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0102</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547,4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2 812,7   </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2 812,7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650,0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638,7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6,2%</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-11,3</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22,7%</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98,3%</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91,3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16,7%</w:t>
            </w:r>
          </w:p>
        </w:tc>
      </w:tr>
      <w:tr w:rsidR="00022436" w:rsidRPr="00022436" w:rsidTr="00022436">
        <w:trPr>
          <w:gridAfter w:val="3"/>
          <w:wAfter w:w="881" w:type="dxa"/>
          <w:trHeight w:val="495"/>
        </w:trPr>
        <w:tc>
          <w:tcPr>
            <w:tcW w:w="1868" w:type="dxa"/>
            <w:tcBorders>
              <w:top w:val="nil"/>
              <w:left w:val="single" w:sz="8" w:space="0" w:color="auto"/>
              <w:bottom w:val="nil"/>
              <w:right w:val="single" w:sz="8" w:space="0" w:color="auto"/>
            </w:tcBorders>
            <w:shd w:val="clear" w:color="auto" w:fill="auto"/>
            <w:vAlign w:val="bottom"/>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Функционирование  представительных органов муниципальных образований</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0103</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46,8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226,1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226,1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57,4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44,4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0,4%</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-13,0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19,6%</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77,4%</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-2,4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-5,1%</w:t>
            </w:r>
          </w:p>
        </w:tc>
      </w:tr>
      <w:tr w:rsidR="00022436" w:rsidRPr="00022436" w:rsidTr="00022436">
        <w:trPr>
          <w:gridAfter w:val="3"/>
          <w:wAfter w:w="881" w:type="dxa"/>
          <w:trHeight w:val="330"/>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Функционирование местной администрации</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0104</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2 708,6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14 837,2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14 837,2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3 594,3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3 183,0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30,8%</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-411,3</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21,5%</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88,6%</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474,4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17,5%</w:t>
            </w:r>
          </w:p>
        </w:tc>
      </w:tr>
      <w:tr w:rsidR="00022436" w:rsidRPr="00022436" w:rsidTr="00022436">
        <w:trPr>
          <w:gridAfter w:val="3"/>
          <w:wAfter w:w="881" w:type="dxa"/>
          <w:trHeight w:val="750"/>
        </w:trPr>
        <w:tc>
          <w:tcPr>
            <w:tcW w:w="1868" w:type="dxa"/>
            <w:tcBorders>
              <w:top w:val="nil"/>
              <w:left w:val="single" w:sz="8" w:space="0" w:color="auto"/>
              <w:bottom w:val="single" w:sz="4" w:space="0" w:color="auto"/>
              <w:right w:val="single" w:sz="8" w:space="0" w:color="auto"/>
            </w:tcBorders>
            <w:shd w:val="clear" w:color="auto" w:fill="auto"/>
            <w:vAlign w:val="bottom"/>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Обеспечение деятельности финансовых органов и органов финансового (финансово-бюджетного) надзора</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0106</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132,1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560,9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560,9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140,2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140,2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1,4%</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25,0%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8,1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6,1%</w:t>
            </w:r>
          </w:p>
        </w:tc>
      </w:tr>
      <w:tr w:rsidR="00022436" w:rsidRPr="00022436" w:rsidTr="00022436">
        <w:trPr>
          <w:gridAfter w:val="3"/>
          <w:wAfter w:w="881" w:type="dxa"/>
          <w:trHeight w:val="285"/>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Резервные фонды</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0111</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single" w:sz="8" w:space="0" w:color="auto"/>
              <w:bottom w:val="single" w:sz="4" w:space="0" w:color="auto"/>
              <w:right w:val="nil"/>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50,0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50,0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0,0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r>
      <w:tr w:rsidR="00022436" w:rsidRPr="00022436" w:rsidTr="00022436">
        <w:trPr>
          <w:gridAfter w:val="3"/>
          <w:wAfter w:w="881" w:type="dxa"/>
          <w:trHeight w:val="28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Другие общегосударственные вопросы</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0113</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117,6   </w:t>
            </w:r>
          </w:p>
        </w:tc>
        <w:tc>
          <w:tcPr>
            <w:tcW w:w="709" w:type="dxa"/>
            <w:tcBorders>
              <w:top w:val="nil"/>
              <w:left w:val="single" w:sz="8" w:space="0" w:color="auto"/>
              <w:bottom w:val="single" w:sz="4" w:space="0" w:color="auto"/>
              <w:right w:val="nil"/>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546,9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546,9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92,7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83,6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-9,1</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15,3%</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90,2%</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-34,0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-28,9%</w:t>
            </w:r>
          </w:p>
        </w:tc>
      </w:tr>
      <w:tr w:rsidR="00022436" w:rsidRPr="00022436" w:rsidTr="00022436">
        <w:trPr>
          <w:gridAfter w:val="3"/>
          <w:wAfter w:w="881" w:type="dxa"/>
          <w:trHeight w:val="402"/>
        </w:trPr>
        <w:tc>
          <w:tcPr>
            <w:tcW w:w="1868" w:type="dxa"/>
            <w:tcBorders>
              <w:top w:val="nil"/>
              <w:left w:val="single" w:sz="8" w:space="0" w:color="auto"/>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Национальная оборона</w:t>
            </w:r>
          </w:p>
        </w:tc>
        <w:tc>
          <w:tcPr>
            <w:tcW w:w="979" w:type="dxa"/>
            <w:tcBorders>
              <w:top w:val="single" w:sz="4" w:space="0" w:color="auto"/>
              <w:left w:val="nil"/>
              <w:bottom w:val="nil"/>
              <w:right w:val="single" w:sz="8"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02 00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44,0   </w:t>
            </w:r>
          </w:p>
        </w:tc>
        <w:tc>
          <w:tcPr>
            <w:tcW w:w="709" w:type="dxa"/>
            <w:tcBorders>
              <w:top w:val="nil"/>
              <w:left w:val="single" w:sz="8" w:space="0" w:color="auto"/>
              <w:bottom w:val="nil"/>
              <w:right w:val="nil"/>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323,4   </w:t>
            </w:r>
          </w:p>
        </w:tc>
        <w:tc>
          <w:tcPr>
            <w:tcW w:w="851"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323,4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80,8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58,6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0,6%</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-22,2</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18,1%</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72,5%</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14,6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33,2%</w:t>
            </w:r>
          </w:p>
        </w:tc>
      </w:tr>
      <w:tr w:rsidR="00022436" w:rsidRPr="00022436" w:rsidTr="00022436">
        <w:trPr>
          <w:gridAfter w:val="3"/>
          <w:wAfter w:w="881" w:type="dxa"/>
          <w:trHeight w:val="36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Мобилизация и вневойсковая подготовка</w:t>
            </w:r>
          </w:p>
        </w:tc>
        <w:tc>
          <w:tcPr>
            <w:tcW w:w="979" w:type="dxa"/>
            <w:tcBorders>
              <w:top w:val="single" w:sz="4" w:space="0" w:color="auto"/>
              <w:left w:val="nil"/>
              <w:bottom w:val="nil"/>
              <w:right w:val="single" w:sz="8"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0203</w:t>
            </w:r>
          </w:p>
        </w:tc>
        <w:tc>
          <w:tcPr>
            <w:tcW w:w="697"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44,0   </w:t>
            </w:r>
          </w:p>
        </w:tc>
        <w:tc>
          <w:tcPr>
            <w:tcW w:w="709" w:type="dxa"/>
            <w:tcBorders>
              <w:top w:val="single" w:sz="4" w:space="0" w:color="auto"/>
              <w:left w:val="single" w:sz="8" w:space="0" w:color="auto"/>
              <w:bottom w:val="single" w:sz="4" w:space="0" w:color="auto"/>
              <w:right w:val="nil"/>
            </w:tcBorders>
            <w:shd w:val="clear" w:color="000000" w:fill="FF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323,4   </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323,4   </w:t>
            </w:r>
          </w:p>
        </w:tc>
        <w:tc>
          <w:tcPr>
            <w:tcW w:w="708"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80,8   </w:t>
            </w:r>
          </w:p>
        </w:tc>
        <w:tc>
          <w:tcPr>
            <w:tcW w:w="851"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58,6   </w:t>
            </w:r>
          </w:p>
        </w:tc>
        <w:tc>
          <w:tcPr>
            <w:tcW w:w="709"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0,6%</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-22,2</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18,1%</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72,5%</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14,6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33,2%</w:t>
            </w:r>
          </w:p>
        </w:tc>
      </w:tr>
      <w:tr w:rsidR="00022436" w:rsidRPr="00022436" w:rsidTr="00022436">
        <w:trPr>
          <w:gridAfter w:val="3"/>
          <w:wAfter w:w="881" w:type="dxa"/>
          <w:trHeight w:val="585"/>
        </w:trPr>
        <w:tc>
          <w:tcPr>
            <w:tcW w:w="1868" w:type="dxa"/>
            <w:tcBorders>
              <w:top w:val="nil"/>
              <w:left w:val="single" w:sz="8" w:space="0" w:color="auto"/>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979" w:type="dxa"/>
            <w:tcBorders>
              <w:top w:val="single" w:sz="4" w:space="0" w:color="auto"/>
              <w:left w:val="nil"/>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03 00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282,1   </w:t>
            </w:r>
          </w:p>
        </w:tc>
        <w:tc>
          <w:tcPr>
            <w:tcW w:w="709" w:type="dxa"/>
            <w:tcBorders>
              <w:top w:val="nil"/>
              <w:left w:val="single" w:sz="8"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2 798,1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2 798,1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314,4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291,8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2,8%</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-22,6</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10,4%</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92,8%</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9,7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3,4%</w:t>
            </w:r>
          </w:p>
        </w:tc>
      </w:tr>
      <w:tr w:rsidR="00022436" w:rsidRPr="00022436" w:rsidTr="00022436">
        <w:trPr>
          <w:gridAfter w:val="3"/>
          <w:wAfter w:w="881" w:type="dxa"/>
          <w:trHeight w:val="468"/>
        </w:trPr>
        <w:tc>
          <w:tcPr>
            <w:tcW w:w="1868" w:type="dxa"/>
            <w:tcBorders>
              <w:top w:val="nil"/>
              <w:left w:val="single" w:sz="8" w:space="0" w:color="auto"/>
              <w:bottom w:val="nil"/>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lastRenderedPageBreak/>
              <w:t>Гражданская оборона</w:t>
            </w:r>
          </w:p>
        </w:tc>
        <w:tc>
          <w:tcPr>
            <w:tcW w:w="979" w:type="dxa"/>
            <w:tcBorders>
              <w:top w:val="nil"/>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0309</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99,7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2 152,5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2 152,5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113,1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112,5   </w:t>
            </w:r>
          </w:p>
        </w:tc>
        <w:tc>
          <w:tcPr>
            <w:tcW w:w="709"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1,1%</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-0,6</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5,2%</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99,5%</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12,8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12,8%</w:t>
            </w:r>
          </w:p>
        </w:tc>
      </w:tr>
      <w:tr w:rsidR="00022436" w:rsidRPr="00022436" w:rsidTr="00022436">
        <w:trPr>
          <w:gridAfter w:val="3"/>
          <w:wAfter w:w="881" w:type="dxa"/>
          <w:trHeight w:val="345"/>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Обеспечение пожарной безопасности</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0310</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177,4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595,5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595,5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196,3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174,3   </w:t>
            </w:r>
          </w:p>
        </w:tc>
        <w:tc>
          <w:tcPr>
            <w:tcW w:w="709"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1,7%</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-22,0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29,3%</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88,8%</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-3,1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-1,7%</w:t>
            </w:r>
          </w:p>
        </w:tc>
      </w:tr>
      <w:tr w:rsidR="00022436" w:rsidRPr="00022436" w:rsidTr="00022436">
        <w:trPr>
          <w:gridAfter w:val="3"/>
          <w:wAfter w:w="881" w:type="dxa"/>
          <w:trHeight w:val="510"/>
        </w:trPr>
        <w:tc>
          <w:tcPr>
            <w:tcW w:w="1868" w:type="dxa"/>
            <w:tcBorders>
              <w:top w:val="nil"/>
              <w:left w:val="single" w:sz="8" w:space="0" w:color="auto"/>
              <w:bottom w:val="single" w:sz="4" w:space="0" w:color="auto"/>
              <w:right w:val="single" w:sz="8" w:space="0" w:color="auto"/>
            </w:tcBorders>
            <w:shd w:val="clear" w:color="auto" w:fill="auto"/>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0314</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5,0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50,1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50,1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5,0   </w:t>
            </w:r>
          </w:p>
        </w:tc>
        <w:tc>
          <w:tcPr>
            <w:tcW w:w="709"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r>
      <w:tr w:rsidR="00022436" w:rsidRPr="00022436" w:rsidTr="00022436">
        <w:trPr>
          <w:gridAfter w:val="3"/>
          <w:wAfter w:w="881" w:type="dxa"/>
          <w:trHeight w:val="330"/>
        </w:trPr>
        <w:tc>
          <w:tcPr>
            <w:tcW w:w="1868" w:type="dxa"/>
            <w:tcBorders>
              <w:top w:val="nil"/>
              <w:left w:val="single" w:sz="8" w:space="0" w:color="auto"/>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Национальная экономика</w:t>
            </w:r>
          </w:p>
        </w:tc>
        <w:tc>
          <w:tcPr>
            <w:tcW w:w="979" w:type="dxa"/>
            <w:tcBorders>
              <w:top w:val="single" w:sz="4" w:space="0" w:color="auto"/>
              <w:left w:val="nil"/>
              <w:bottom w:val="nil"/>
              <w:right w:val="single" w:sz="8"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04 00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30,9   </w:t>
            </w:r>
          </w:p>
        </w:tc>
        <w:tc>
          <w:tcPr>
            <w:tcW w:w="709" w:type="dxa"/>
            <w:tcBorders>
              <w:top w:val="nil"/>
              <w:left w:val="single" w:sz="8"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16 841,0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17 018,8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0,0%</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0,0</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0,0%</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-30,9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-100,0%</w:t>
            </w:r>
          </w:p>
        </w:tc>
      </w:tr>
      <w:tr w:rsidR="00022436" w:rsidRPr="00022436" w:rsidTr="00022436">
        <w:trPr>
          <w:gridAfter w:val="3"/>
          <w:wAfter w:w="881" w:type="dxa"/>
          <w:trHeight w:val="30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Транспорт</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0408</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10 965,0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10 965,0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0,0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r>
      <w:tr w:rsidR="00022436" w:rsidRPr="00022436" w:rsidTr="00022436">
        <w:trPr>
          <w:gridAfter w:val="3"/>
          <w:wAfter w:w="881" w:type="dxa"/>
          <w:trHeight w:val="24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Дорожное хозяйство (дорожные фонды)</w:t>
            </w:r>
          </w:p>
        </w:tc>
        <w:tc>
          <w:tcPr>
            <w:tcW w:w="979" w:type="dxa"/>
            <w:tcBorders>
              <w:top w:val="single" w:sz="4" w:space="0" w:color="auto"/>
              <w:left w:val="nil"/>
              <w:bottom w:val="nil"/>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0409</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30,9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5 866,0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6 043,8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-30,9</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r>
      <w:tr w:rsidR="00022436" w:rsidRPr="00022436" w:rsidTr="00022436">
        <w:trPr>
          <w:gridAfter w:val="3"/>
          <w:wAfter w:w="881" w:type="dxa"/>
          <w:trHeight w:val="36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Другие вопросы в области национальной экономики</w:t>
            </w:r>
          </w:p>
        </w:tc>
        <w:tc>
          <w:tcPr>
            <w:tcW w:w="979" w:type="dxa"/>
            <w:tcBorders>
              <w:top w:val="single" w:sz="4" w:space="0" w:color="auto"/>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0412</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10,0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10,0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r>
      <w:tr w:rsidR="00022436" w:rsidRPr="00022436" w:rsidTr="00022436">
        <w:trPr>
          <w:gridAfter w:val="3"/>
          <w:wAfter w:w="881" w:type="dxa"/>
          <w:trHeight w:val="402"/>
        </w:trPr>
        <w:tc>
          <w:tcPr>
            <w:tcW w:w="1868" w:type="dxa"/>
            <w:tcBorders>
              <w:top w:val="nil"/>
              <w:left w:val="single" w:sz="8" w:space="0" w:color="auto"/>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Жилищно-коммунальное хозяйство</w:t>
            </w:r>
          </w:p>
        </w:tc>
        <w:tc>
          <w:tcPr>
            <w:tcW w:w="979" w:type="dxa"/>
            <w:tcBorders>
              <w:top w:val="nil"/>
              <w:left w:val="nil"/>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 05 00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5 378,3   </w:t>
            </w:r>
          </w:p>
        </w:tc>
        <w:tc>
          <w:tcPr>
            <w:tcW w:w="709" w:type="dxa"/>
            <w:tcBorders>
              <w:top w:val="nil"/>
              <w:left w:val="single" w:sz="8"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23 737,0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32 373,5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5 241,9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5 221,2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50,5%</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-20,7</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16,1%</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99,6%</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-157,1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-2,9%</w:t>
            </w:r>
          </w:p>
        </w:tc>
      </w:tr>
      <w:tr w:rsidR="00022436" w:rsidRPr="00022436" w:rsidTr="00022436">
        <w:trPr>
          <w:gridAfter w:val="3"/>
          <w:wAfter w:w="881" w:type="dxa"/>
          <w:trHeight w:val="27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Жилищное хозяйство</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0501</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2 716,2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9 442,7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87,0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86,4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0,8%</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-0,6</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0,9%</w:t>
            </w:r>
          </w:p>
        </w:tc>
        <w:tc>
          <w:tcPr>
            <w:tcW w:w="708"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99,3%</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86,4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r>
      <w:tr w:rsidR="00022436" w:rsidRPr="00022436" w:rsidTr="00022436">
        <w:trPr>
          <w:gridAfter w:val="3"/>
          <w:wAfter w:w="881" w:type="dxa"/>
          <w:trHeight w:val="33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Коммунальное хозяйство</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0502</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3 451,8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14 929,7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14 929,7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2 928,5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2 928,4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28,3%</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19,6%</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-523,4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-15,2%</w:t>
            </w:r>
          </w:p>
        </w:tc>
      </w:tr>
      <w:tr w:rsidR="00022436" w:rsidRPr="00022436" w:rsidTr="00022436">
        <w:trPr>
          <w:gridAfter w:val="3"/>
          <w:wAfter w:w="881" w:type="dxa"/>
          <w:trHeight w:val="25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Благоустройство</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0503</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1 796,1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5 791,4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7 701,4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2 156,7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2 136,8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20,6%</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-19,9</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27,7%</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99,1%</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340,7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19,0%</w:t>
            </w:r>
          </w:p>
        </w:tc>
      </w:tr>
      <w:tr w:rsidR="00022436" w:rsidRPr="00022436" w:rsidTr="00022436">
        <w:trPr>
          <w:gridAfter w:val="3"/>
          <w:wAfter w:w="881" w:type="dxa"/>
          <w:trHeight w:val="52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Другие вопросы в области жилищно-коммунального хозяйства</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0505</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130,4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299,7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299,7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69,7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69,6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0,7%</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23,2%</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99,9%</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-60,8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-46,6%</w:t>
            </w:r>
          </w:p>
        </w:tc>
      </w:tr>
      <w:tr w:rsidR="00022436" w:rsidRPr="00022436" w:rsidTr="00022436">
        <w:trPr>
          <w:gridAfter w:val="3"/>
          <w:wAfter w:w="881" w:type="dxa"/>
          <w:trHeight w:val="399"/>
        </w:trPr>
        <w:tc>
          <w:tcPr>
            <w:tcW w:w="1868" w:type="dxa"/>
            <w:tcBorders>
              <w:top w:val="nil"/>
              <w:left w:val="single" w:sz="8" w:space="0" w:color="auto"/>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Образование</w:t>
            </w:r>
          </w:p>
        </w:tc>
        <w:tc>
          <w:tcPr>
            <w:tcW w:w="979" w:type="dxa"/>
            <w:tcBorders>
              <w:top w:val="nil"/>
              <w:left w:val="nil"/>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07 00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21,6   </w:t>
            </w:r>
          </w:p>
        </w:tc>
        <w:tc>
          <w:tcPr>
            <w:tcW w:w="709" w:type="dxa"/>
            <w:tcBorders>
              <w:top w:val="nil"/>
              <w:left w:val="single" w:sz="8"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144,0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144,0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38,2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17,6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0,2%</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-20,6</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12,2%</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46,1%</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-4,0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-18,5%</w:t>
            </w:r>
          </w:p>
        </w:tc>
      </w:tr>
      <w:tr w:rsidR="00022436" w:rsidRPr="00022436" w:rsidTr="00022436">
        <w:trPr>
          <w:gridAfter w:val="3"/>
          <w:wAfter w:w="881" w:type="dxa"/>
          <w:trHeight w:val="504"/>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0705</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14,0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0,0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r>
      <w:tr w:rsidR="00022436" w:rsidRPr="00022436" w:rsidTr="00022436">
        <w:trPr>
          <w:gridAfter w:val="3"/>
          <w:wAfter w:w="881" w:type="dxa"/>
          <w:trHeight w:val="25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Молодежная политика </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0707</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21,6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130,0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130,0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38,2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17,6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0,2%</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-20,6</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13,5%</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46,1%</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-4,0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-18,5%</w:t>
            </w:r>
          </w:p>
        </w:tc>
      </w:tr>
      <w:tr w:rsidR="00022436" w:rsidRPr="00022436" w:rsidTr="00022436">
        <w:trPr>
          <w:gridAfter w:val="3"/>
          <w:wAfter w:w="881" w:type="dxa"/>
          <w:trHeight w:val="345"/>
        </w:trPr>
        <w:tc>
          <w:tcPr>
            <w:tcW w:w="1868" w:type="dxa"/>
            <w:tcBorders>
              <w:top w:val="nil"/>
              <w:left w:val="single" w:sz="8" w:space="0" w:color="auto"/>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Социальная политика</w:t>
            </w:r>
          </w:p>
        </w:tc>
        <w:tc>
          <w:tcPr>
            <w:tcW w:w="979" w:type="dxa"/>
            <w:tcBorders>
              <w:top w:val="nil"/>
              <w:left w:val="nil"/>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10 00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391,8   </w:t>
            </w:r>
          </w:p>
        </w:tc>
        <w:tc>
          <w:tcPr>
            <w:tcW w:w="709" w:type="dxa"/>
            <w:tcBorders>
              <w:top w:val="nil"/>
              <w:left w:val="single" w:sz="8"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2 353,4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2 353,4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392,3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392,2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3,8%</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-0,1</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16,7%</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100,0%</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0,4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0,1%</w:t>
            </w:r>
          </w:p>
        </w:tc>
      </w:tr>
      <w:tr w:rsidR="00022436" w:rsidRPr="00022436" w:rsidTr="00022436">
        <w:trPr>
          <w:gridAfter w:val="3"/>
          <w:wAfter w:w="881" w:type="dxa"/>
          <w:trHeight w:val="228"/>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Пенсионное обеспечение</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1001</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371,8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2 353,4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2 353,4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392,3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392,2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3,8%</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16,7%</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20,4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5,5%</w:t>
            </w:r>
          </w:p>
        </w:tc>
      </w:tr>
      <w:tr w:rsidR="00022436" w:rsidRPr="00022436" w:rsidTr="00022436">
        <w:trPr>
          <w:gridAfter w:val="3"/>
          <w:wAfter w:w="881" w:type="dxa"/>
          <w:trHeight w:val="228"/>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Социальное обеспечение населения</w:t>
            </w:r>
          </w:p>
        </w:tc>
        <w:tc>
          <w:tcPr>
            <w:tcW w:w="979" w:type="dxa"/>
            <w:tcBorders>
              <w:top w:val="nil"/>
              <w:left w:val="nil"/>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1003</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20,0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-20,0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r>
      <w:tr w:rsidR="00022436" w:rsidRPr="00022436" w:rsidTr="00022436">
        <w:trPr>
          <w:gridAfter w:val="3"/>
          <w:wAfter w:w="881" w:type="dxa"/>
          <w:trHeight w:val="360"/>
        </w:trPr>
        <w:tc>
          <w:tcPr>
            <w:tcW w:w="1868" w:type="dxa"/>
            <w:tcBorders>
              <w:top w:val="nil"/>
              <w:left w:val="single" w:sz="8" w:space="0" w:color="auto"/>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Физическая культура и спорт</w:t>
            </w:r>
          </w:p>
        </w:tc>
        <w:tc>
          <w:tcPr>
            <w:tcW w:w="979" w:type="dxa"/>
            <w:tcBorders>
              <w:top w:val="nil"/>
              <w:left w:val="nil"/>
              <w:bottom w:val="single" w:sz="4" w:space="0" w:color="auto"/>
              <w:right w:val="single" w:sz="8"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11 00</w:t>
            </w:r>
          </w:p>
        </w:tc>
        <w:tc>
          <w:tcPr>
            <w:tcW w:w="697" w:type="dxa"/>
            <w:tcBorders>
              <w:top w:val="nil"/>
              <w:left w:val="single" w:sz="4"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264,4   </w:t>
            </w:r>
          </w:p>
        </w:tc>
        <w:tc>
          <w:tcPr>
            <w:tcW w:w="709" w:type="dxa"/>
            <w:tcBorders>
              <w:top w:val="nil"/>
              <w:left w:val="single" w:sz="8" w:space="0" w:color="auto"/>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335,3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415,3   </w:t>
            </w:r>
          </w:p>
        </w:tc>
        <w:tc>
          <w:tcPr>
            <w:tcW w:w="708"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277,2   </w:t>
            </w:r>
          </w:p>
        </w:tc>
        <w:tc>
          <w:tcPr>
            <w:tcW w:w="851"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            277,1   </w:t>
            </w:r>
          </w:p>
        </w:tc>
        <w:tc>
          <w:tcPr>
            <w:tcW w:w="709"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2,7%</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-0,1</w:t>
            </w:r>
          </w:p>
        </w:tc>
        <w:tc>
          <w:tcPr>
            <w:tcW w:w="993"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66,7%</w:t>
            </w:r>
          </w:p>
        </w:tc>
        <w:tc>
          <w:tcPr>
            <w:tcW w:w="708" w:type="dxa"/>
            <w:tcBorders>
              <w:top w:val="nil"/>
              <w:left w:val="nil"/>
              <w:bottom w:val="single" w:sz="4" w:space="0" w:color="auto"/>
              <w:right w:val="single" w:sz="4" w:space="0" w:color="auto"/>
            </w:tcBorders>
            <w:shd w:val="clear" w:color="000000" w:fill="CCFFFF"/>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100,0%</w:t>
            </w:r>
          </w:p>
        </w:tc>
        <w:tc>
          <w:tcPr>
            <w:tcW w:w="567" w:type="dxa"/>
            <w:tcBorders>
              <w:top w:val="nil"/>
              <w:left w:val="nil"/>
              <w:bottom w:val="single" w:sz="4"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 xml:space="preserve">12,7 </w:t>
            </w:r>
          </w:p>
        </w:tc>
        <w:tc>
          <w:tcPr>
            <w:tcW w:w="567" w:type="dxa"/>
            <w:gridSpan w:val="2"/>
            <w:tcBorders>
              <w:top w:val="nil"/>
              <w:left w:val="nil"/>
              <w:bottom w:val="single" w:sz="4"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b/>
                <w:bCs/>
                <w:color w:val="000000"/>
                <w:sz w:val="16"/>
                <w:szCs w:val="16"/>
              </w:rPr>
            </w:pPr>
            <w:r w:rsidRPr="00022436">
              <w:rPr>
                <w:rFonts w:ascii="Times New Roman" w:eastAsia="Times New Roman" w:hAnsi="Times New Roman" w:cs="Times New Roman"/>
                <w:b/>
                <w:bCs/>
                <w:color w:val="000000"/>
                <w:sz w:val="16"/>
                <w:szCs w:val="16"/>
              </w:rPr>
              <w:t>4,8%</w:t>
            </w:r>
          </w:p>
        </w:tc>
      </w:tr>
      <w:tr w:rsidR="00022436" w:rsidRPr="00022436" w:rsidTr="00022436">
        <w:trPr>
          <w:gridAfter w:val="3"/>
          <w:wAfter w:w="881" w:type="dxa"/>
          <w:trHeight w:val="255"/>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Физическая культура</w:t>
            </w:r>
          </w:p>
        </w:tc>
        <w:tc>
          <w:tcPr>
            <w:tcW w:w="979" w:type="dxa"/>
            <w:tcBorders>
              <w:top w:val="nil"/>
              <w:left w:val="nil"/>
              <w:bottom w:val="single" w:sz="8" w:space="0" w:color="auto"/>
              <w:right w:val="single" w:sz="8"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1101</w:t>
            </w:r>
          </w:p>
        </w:tc>
        <w:tc>
          <w:tcPr>
            <w:tcW w:w="697" w:type="dxa"/>
            <w:tcBorders>
              <w:top w:val="nil"/>
              <w:left w:val="single" w:sz="4" w:space="0" w:color="auto"/>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264,4   </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335,3   </w:t>
            </w:r>
          </w:p>
        </w:tc>
        <w:tc>
          <w:tcPr>
            <w:tcW w:w="851"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415,3   </w:t>
            </w:r>
          </w:p>
        </w:tc>
        <w:tc>
          <w:tcPr>
            <w:tcW w:w="708"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                277,2   </w:t>
            </w:r>
          </w:p>
        </w:tc>
        <w:tc>
          <w:tcPr>
            <w:tcW w:w="851"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             277,1   </w:t>
            </w:r>
          </w:p>
        </w:tc>
        <w:tc>
          <w:tcPr>
            <w:tcW w:w="709" w:type="dxa"/>
            <w:tcBorders>
              <w:top w:val="nil"/>
              <w:left w:val="nil"/>
              <w:bottom w:val="single" w:sz="8"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2,7%</w:t>
            </w:r>
          </w:p>
        </w:tc>
        <w:tc>
          <w:tcPr>
            <w:tcW w:w="708" w:type="dxa"/>
            <w:tcBorders>
              <w:top w:val="nil"/>
              <w:left w:val="nil"/>
              <w:bottom w:val="single" w:sz="8"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-0,1</w:t>
            </w:r>
          </w:p>
        </w:tc>
        <w:tc>
          <w:tcPr>
            <w:tcW w:w="993" w:type="dxa"/>
            <w:tcBorders>
              <w:top w:val="nil"/>
              <w:left w:val="nil"/>
              <w:bottom w:val="single" w:sz="8"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66,7%</w:t>
            </w:r>
          </w:p>
        </w:tc>
        <w:tc>
          <w:tcPr>
            <w:tcW w:w="708" w:type="dxa"/>
            <w:tcBorders>
              <w:top w:val="nil"/>
              <w:left w:val="nil"/>
              <w:bottom w:val="single" w:sz="8" w:space="0" w:color="auto"/>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 xml:space="preserve">12,7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color w:val="000000"/>
                <w:sz w:val="16"/>
                <w:szCs w:val="16"/>
              </w:rPr>
            </w:pPr>
            <w:r w:rsidRPr="00022436">
              <w:rPr>
                <w:rFonts w:ascii="Times New Roman" w:eastAsia="Times New Roman" w:hAnsi="Times New Roman" w:cs="Times New Roman"/>
                <w:color w:val="000000"/>
                <w:sz w:val="16"/>
                <w:szCs w:val="16"/>
              </w:rPr>
              <w:t>4,8%</w:t>
            </w:r>
          </w:p>
        </w:tc>
      </w:tr>
    </w:tbl>
    <w:p w:rsidR="00C14E10" w:rsidRDefault="00C14E10" w:rsidP="00823620">
      <w:pPr>
        <w:autoSpaceDE w:val="0"/>
        <w:autoSpaceDN w:val="0"/>
        <w:adjustRightInd w:val="0"/>
        <w:spacing w:after="0" w:line="240" w:lineRule="auto"/>
        <w:jc w:val="center"/>
        <w:rPr>
          <w:rFonts w:ascii="Times New Roman" w:hAnsi="Times New Roman"/>
          <w:sz w:val="16"/>
          <w:szCs w:val="16"/>
        </w:rPr>
      </w:pPr>
    </w:p>
    <w:p w:rsidR="00022436" w:rsidRDefault="00022436" w:rsidP="00022436">
      <w:pPr>
        <w:autoSpaceDE w:val="0"/>
        <w:autoSpaceDN w:val="0"/>
        <w:adjustRightInd w:val="0"/>
        <w:spacing w:after="0" w:line="240" w:lineRule="auto"/>
        <w:rPr>
          <w:rFonts w:ascii="Times New Roman" w:hAnsi="Times New Roman"/>
          <w:sz w:val="16"/>
          <w:szCs w:val="16"/>
        </w:rPr>
      </w:pPr>
    </w:p>
    <w:tbl>
      <w:tblPr>
        <w:tblW w:w="11516" w:type="dxa"/>
        <w:tblInd w:w="96" w:type="dxa"/>
        <w:tblLayout w:type="fixed"/>
        <w:tblLook w:val="04A0"/>
      </w:tblPr>
      <w:tblGrid>
        <w:gridCol w:w="1997"/>
        <w:gridCol w:w="709"/>
        <w:gridCol w:w="850"/>
        <w:gridCol w:w="992"/>
        <w:gridCol w:w="993"/>
        <w:gridCol w:w="850"/>
        <w:gridCol w:w="851"/>
        <w:gridCol w:w="992"/>
        <w:gridCol w:w="850"/>
        <w:gridCol w:w="709"/>
        <w:gridCol w:w="425"/>
        <w:gridCol w:w="709"/>
        <w:gridCol w:w="353"/>
        <w:gridCol w:w="236"/>
      </w:tblGrid>
      <w:tr w:rsidR="00022436" w:rsidRPr="00022436" w:rsidTr="00022436">
        <w:trPr>
          <w:gridAfter w:val="2"/>
          <w:wAfter w:w="589" w:type="dxa"/>
          <w:trHeight w:val="240"/>
        </w:trPr>
        <w:tc>
          <w:tcPr>
            <w:tcW w:w="10927" w:type="dxa"/>
            <w:gridSpan w:val="12"/>
            <w:tcBorders>
              <w:top w:val="nil"/>
              <w:left w:val="nil"/>
              <w:bottom w:val="nil"/>
              <w:right w:val="nil"/>
            </w:tcBorders>
            <w:shd w:val="clear" w:color="auto" w:fill="auto"/>
            <w:vAlign w:val="bottom"/>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ИНФОРМАЦИЯ  ПО  ДОХОДАМ  МЕСТНОГО  БЮДЖЕТА    за 1 квартал 2024 года                                                                                                                                                                                                                                               </w:t>
            </w:r>
          </w:p>
        </w:tc>
      </w:tr>
      <w:tr w:rsidR="00022436" w:rsidRPr="00022436" w:rsidTr="00022436">
        <w:trPr>
          <w:trHeight w:val="255"/>
        </w:trPr>
        <w:tc>
          <w:tcPr>
            <w:tcW w:w="1997" w:type="dxa"/>
            <w:tcBorders>
              <w:top w:val="nil"/>
              <w:left w:val="nil"/>
              <w:bottom w:val="nil"/>
              <w:right w:val="nil"/>
            </w:tcBorders>
            <w:shd w:val="clear" w:color="auto" w:fill="auto"/>
            <w:noWrap/>
            <w:vAlign w:val="bottom"/>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3543" w:type="dxa"/>
            <w:gridSpan w:val="4"/>
            <w:tcBorders>
              <w:top w:val="nil"/>
              <w:left w:val="nil"/>
              <w:bottom w:val="nil"/>
              <w:right w:val="nil"/>
            </w:tcBorders>
            <w:shd w:val="clear" w:color="auto" w:fill="auto"/>
            <w:noWrap/>
            <w:vAlign w:val="bottom"/>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p>
        </w:tc>
        <w:tc>
          <w:tcPr>
            <w:tcW w:w="2196" w:type="dxa"/>
            <w:gridSpan w:val="4"/>
            <w:tcBorders>
              <w:top w:val="nil"/>
              <w:left w:val="nil"/>
              <w:bottom w:val="nil"/>
              <w:right w:val="nil"/>
            </w:tcBorders>
            <w:shd w:val="clear" w:color="auto" w:fill="auto"/>
            <w:noWrap/>
            <w:vAlign w:val="bottom"/>
            <w:hideMark/>
          </w:tcPr>
          <w:p w:rsidR="00022436" w:rsidRPr="00022436" w:rsidRDefault="00022436" w:rsidP="00022436">
            <w:pPr>
              <w:spacing w:after="0" w:line="240" w:lineRule="auto"/>
              <w:jc w:val="center"/>
              <w:rPr>
                <w:rFonts w:ascii="Times New Roman" w:eastAsia="Times New Roman" w:hAnsi="Times New Roman" w:cs="Times New Roman"/>
                <w:b/>
                <w:bCs/>
                <w:sz w:val="16"/>
                <w:szCs w:val="16"/>
              </w:rPr>
            </w:pPr>
          </w:p>
        </w:tc>
        <w:tc>
          <w:tcPr>
            <w:tcW w:w="236" w:type="dxa"/>
            <w:tcBorders>
              <w:top w:val="nil"/>
              <w:left w:val="nil"/>
              <w:bottom w:val="nil"/>
              <w:right w:val="nil"/>
            </w:tcBorders>
            <w:shd w:val="clear" w:color="auto" w:fill="auto"/>
            <w:noWrap/>
            <w:vAlign w:val="bottom"/>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(тыс.рублей)</w:t>
            </w:r>
          </w:p>
        </w:tc>
      </w:tr>
      <w:tr w:rsidR="00022436" w:rsidRPr="00022436" w:rsidTr="00022436">
        <w:trPr>
          <w:gridAfter w:val="2"/>
          <w:wAfter w:w="589" w:type="dxa"/>
          <w:trHeight w:val="1530"/>
        </w:trPr>
        <w:tc>
          <w:tcPr>
            <w:tcW w:w="199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Наименование показателя</w:t>
            </w:r>
          </w:p>
        </w:tc>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Показатели кассового исполнения за  1 квартал 2023 год</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Бюджетные назначения на 2024 год  (решение от 27.12.2023 №2)</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Уточненные бюджетные назначения на 2024 год    (решение от 26.03.2024 №2</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Уточненные бюджетные назначения, утвержденные на отчетную дату                    (ф. 0503117)</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Показатели кассового исполнения        за  1 квартал   2024 год                      (ф. 0503117)</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Доля в сумме доходов, %</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Отклонение  показателей  исполнения бюджета за 1 квартал. 2024 года относительно уточненны</w:t>
            </w:r>
            <w:r w:rsidRPr="00022436">
              <w:rPr>
                <w:rFonts w:ascii="Times New Roman" w:eastAsia="Times New Roman" w:hAnsi="Times New Roman" w:cs="Times New Roman"/>
                <w:sz w:val="16"/>
                <w:szCs w:val="16"/>
              </w:rPr>
              <w:lastRenderedPageBreak/>
              <w:t xml:space="preserve">х бюджетных назначений на 1 квартал 2024, тыс.руб.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lastRenderedPageBreak/>
              <w:t>Исполнение бюджета за    1 квартал 2024 года относительно уточненных бюджетн</w:t>
            </w:r>
            <w:r w:rsidRPr="00022436">
              <w:rPr>
                <w:rFonts w:ascii="Times New Roman" w:eastAsia="Times New Roman" w:hAnsi="Times New Roman" w:cs="Times New Roman"/>
                <w:sz w:val="16"/>
                <w:szCs w:val="16"/>
              </w:rPr>
              <w:lastRenderedPageBreak/>
              <w:t>ых назначений</w:t>
            </w:r>
          </w:p>
        </w:tc>
        <w:tc>
          <w:tcPr>
            <w:tcW w:w="1843" w:type="dxa"/>
            <w:gridSpan w:val="3"/>
            <w:tcBorders>
              <w:top w:val="single" w:sz="8" w:space="0" w:color="auto"/>
              <w:left w:val="nil"/>
              <w:bottom w:val="single" w:sz="4" w:space="0" w:color="auto"/>
              <w:right w:val="single" w:sz="8" w:space="0" w:color="000000"/>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lastRenderedPageBreak/>
              <w:t>Отклонение  показателей  исполнения бюджета за           1 квартал 2024 года относительно  1 квартала 2023 года</w:t>
            </w:r>
          </w:p>
        </w:tc>
      </w:tr>
      <w:tr w:rsidR="00022436" w:rsidRPr="00022436" w:rsidTr="00022436">
        <w:trPr>
          <w:gridAfter w:val="2"/>
          <w:wAfter w:w="589" w:type="dxa"/>
          <w:trHeight w:val="885"/>
        </w:trPr>
        <w:tc>
          <w:tcPr>
            <w:tcW w:w="1997" w:type="dxa"/>
            <w:vMerge/>
            <w:tcBorders>
              <w:top w:val="single" w:sz="8" w:space="0" w:color="auto"/>
              <w:left w:val="single" w:sz="8" w:space="0" w:color="auto"/>
              <w:bottom w:val="single" w:sz="8" w:space="0" w:color="000000"/>
              <w:right w:val="nil"/>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на 2024год, %</w:t>
            </w:r>
          </w:p>
        </w:tc>
        <w:tc>
          <w:tcPr>
            <w:tcW w:w="709" w:type="dxa"/>
            <w:tcBorders>
              <w:top w:val="nil"/>
              <w:left w:val="nil"/>
              <w:bottom w:val="single" w:sz="8" w:space="0" w:color="auto"/>
              <w:right w:val="single" w:sz="4" w:space="0" w:color="auto"/>
            </w:tcBorders>
            <w:shd w:val="clear" w:color="000000" w:fill="FFFFFF"/>
            <w:vAlign w:val="center"/>
            <w:hideMark/>
          </w:tcPr>
          <w:p w:rsidR="00022436" w:rsidRPr="00022436" w:rsidRDefault="00022436" w:rsidP="00022436">
            <w:pPr>
              <w:spacing w:after="0" w:line="240" w:lineRule="auto"/>
              <w:jc w:val="center"/>
              <w:rPr>
                <w:rFonts w:ascii="Times New Roman" w:eastAsia="Times New Roman" w:hAnsi="Times New Roman" w:cs="Times New Roman"/>
                <w:b/>
                <w:sz w:val="16"/>
                <w:szCs w:val="16"/>
              </w:rPr>
            </w:pPr>
            <w:r w:rsidRPr="00022436">
              <w:rPr>
                <w:rFonts w:ascii="Times New Roman" w:eastAsia="Times New Roman" w:hAnsi="Times New Roman" w:cs="Times New Roman"/>
                <w:b/>
                <w:sz w:val="16"/>
                <w:szCs w:val="16"/>
              </w:rPr>
              <w:t>на 1 квартал              2024 года, %</w:t>
            </w:r>
          </w:p>
        </w:tc>
        <w:tc>
          <w:tcPr>
            <w:tcW w:w="425" w:type="dxa"/>
            <w:tcBorders>
              <w:top w:val="nil"/>
              <w:left w:val="nil"/>
              <w:bottom w:val="single" w:sz="8"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сумма</w:t>
            </w:r>
          </w:p>
        </w:tc>
        <w:tc>
          <w:tcPr>
            <w:tcW w:w="709" w:type="dxa"/>
            <w:tcBorders>
              <w:top w:val="nil"/>
              <w:left w:val="nil"/>
              <w:bottom w:val="single" w:sz="8" w:space="0" w:color="auto"/>
              <w:right w:val="single" w:sz="8" w:space="0" w:color="auto"/>
            </w:tcBorders>
            <w:shd w:val="clear" w:color="000000" w:fill="FFFFFF"/>
            <w:noWrap/>
            <w:vAlign w:val="center"/>
            <w:hideMark/>
          </w:tcPr>
          <w:p w:rsidR="00022436" w:rsidRPr="00022436" w:rsidRDefault="00022436" w:rsidP="00022436">
            <w:pPr>
              <w:spacing w:after="0" w:line="240" w:lineRule="auto"/>
              <w:jc w:val="center"/>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темп прироста</w:t>
            </w:r>
          </w:p>
        </w:tc>
      </w:tr>
      <w:tr w:rsidR="00022436" w:rsidRPr="00022436" w:rsidTr="00022436">
        <w:trPr>
          <w:gridAfter w:val="2"/>
          <w:wAfter w:w="589" w:type="dxa"/>
          <w:trHeight w:val="315"/>
        </w:trPr>
        <w:tc>
          <w:tcPr>
            <w:tcW w:w="1997" w:type="dxa"/>
            <w:tcBorders>
              <w:top w:val="nil"/>
              <w:left w:val="single" w:sz="8" w:space="0" w:color="auto"/>
              <w:bottom w:val="single" w:sz="8" w:space="0" w:color="auto"/>
              <w:right w:val="nil"/>
            </w:tcBorders>
            <w:shd w:val="clear" w:color="000000" w:fill="FFFF99"/>
            <w:noWrap/>
            <w:vAlign w:val="center"/>
            <w:hideMark/>
          </w:tcPr>
          <w:p w:rsidR="00022436" w:rsidRPr="00022436" w:rsidRDefault="00022436" w:rsidP="00022436">
            <w:pPr>
              <w:spacing w:after="0" w:line="240" w:lineRule="auto"/>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Налоговые доходы</w:t>
            </w:r>
          </w:p>
        </w:tc>
        <w:tc>
          <w:tcPr>
            <w:tcW w:w="709" w:type="dxa"/>
            <w:tcBorders>
              <w:top w:val="nil"/>
              <w:left w:val="single" w:sz="4" w:space="0" w:color="auto"/>
              <w:bottom w:val="nil"/>
              <w:right w:val="single" w:sz="4" w:space="0" w:color="auto"/>
            </w:tcBorders>
            <w:shd w:val="clear" w:color="000000" w:fill="FFFF00"/>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1 256,7</w:t>
            </w:r>
          </w:p>
        </w:tc>
        <w:tc>
          <w:tcPr>
            <w:tcW w:w="850" w:type="dxa"/>
            <w:tcBorders>
              <w:top w:val="nil"/>
              <w:left w:val="nil"/>
              <w:bottom w:val="nil"/>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3 750,3</w:t>
            </w:r>
          </w:p>
        </w:tc>
        <w:tc>
          <w:tcPr>
            <w:tcW w:w="992" w:type="dxa"/>
            <w:tcBorders>
              <w:top w:val="nil"/>
              <w:left w:val="nil"/>
              <w:bottom w:val="nil"/>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3 750,3</w:t>
            </w:r>
          </w:p>
        </w:tc>
        <w:tc>
          <w:tcPr>
            <w:tcW w:w="993" w:type="dxa"/>
            <w:tcBorders>
              <w:top w:val="nil"/>
              <w:left w:val="nil"/>
              <w:bottom w:val="nil"/>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1 244,6</w:t>
            </w:r>
          </w:p>
        </w:tc>
        <w:tc>
          <w:tcPr>
            <w:tcW w:w="850" w:type="dxa"/>
            <w:tcBorders>
              <w:top w:val="nil"/>
              <w:left w:val="nil"/>
              <w:bottom w:val="nil"/>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2 139,4</w:t>
            </w:r>
          </w:p>
        </w:tc>
        <w:tc>
          <w:tcPr>
            <w:tcW w:w="851" w:type="dxa"/>
            <w:tcBorders>
              <w:top w:val="nil"/>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17,9%</w:t>
            </w:r>
          </w:p>
        </w:tc>
        <w:tc>
          <w:tcPr>
            <w:tcW w:w="992" w:type="dxa"/>
            <w:tcBorders>
              <w:top w:val="nil"/>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894,8</w:t>
            </w:r>
          </w:p>
        </w:tc>
        <w:tc>
          <w:tcPr>
            <w:tcW w:w="850" w:type="dxa"/>
            <w:tcBorders>
              <w:top w:val="nil"/>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57,0%</w:t>
            </w:r>
          </w:p>
        </w:tc>
        <w:tc>
          <w:tcPr>
            <w:tcW w:w="709" w:type="dxa"/>
            <w:tcBorders>
              <w:top w:val="nil"/>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171,9%</w:t>
            </w:r>
          </w:p>
        </w:tc>
        <w:tc>
          <w:tcPr>
            <w:tcW w:w="425" w:type="dxa"/>
            <w:tcBorders>
              <w:top w:val="nil"/>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 xml:space="preserve">882,7  </w:t>
            </w:r>
          </w:p>
        </w:tc>
        <w:tc>
          <w:tcPr>
            <w:tcW w:w="709" w:type="dxa"/>
            <w:tcBorders>
              <w:top w:val="nil"/>
              <w:left w:val="nil"/>
              <w:bottom w:val="single" w:sz="8" w:space="0" w:color="auto"/>
              <w:right w:val="single" w:sz="8"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70,2%</w:t>
            </w:r>
          </w:p>
        </w:tc>
      </w:tr>
      <w:tr w:rsidR="00022436" w:rsidRPr="00022436" w:rsidTr="00022436">
        <w:trPr>
          <w:gridAfter w:val="2"/>
          <w:wAfter w:w="589" w:type="dxa"/>
          <w:trHeight w:val="270"/>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Налог на доходы физических лиц</w:t>
            </w:r>
          </w:p>
        </w:tc>
        <w:tc>
          <w:tcPr>
            <w:tcW w:w="709"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221,8</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1 442,6</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1 442,6</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342,6</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348,4</w:t>
            </w:r>
          </w:p>
        </w:tc>
        <w:tc>
          <w:tcPr>
            <w:tcW w:w="851"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2,9%</w:t>
            </w:r>
          </w:p>
        </w:tc>
        <w:tc>
          <w:tcPr>
            <w:tcW w:w="992"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5,8</w:t>
            </w:r>
          </w:p>
        </w:tc>
        <w:tc>
          <w:tcPr>
            <w:tcW w:w="850"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24,2%</w:t>
            </w:r>
          </w:p>
        </w:tc>
        <w:tc>
          <w:tcPr>
            <w:tcW w:w="709"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101,7%</w:t>
            </w:r>
          </w:p>
        </w:tc>
        <w:tc>
          <w:tcPr>
            <w:tcW w:w="425"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126,6  </w:t>
            </w:r>
          </w:p>
        </w:tc>
        <w:tc>
          <w:tcPr>
            <w:tcW w:w="709" w:type="dxa"/>
            <w:tcBorders>
              <w:top w:val="nil"/>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57,1%</w:t>
            </w:r>
          </w:p>
        </w:tc>
      </w:tr>
      <w:tr w:rsidR="00022436" w:rsidRPr="00022436" w:rsidTr="00022436">
        <w:trPr>
          <w:gridAfter w:val="2"/>
          <w:wAfter w:w="589" w:type="dxa"/>
          <w:trHeight w:val="240"/>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Доходы от уплаты акцизов</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101,6</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407,4</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407,4</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98,0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17,0</w:t>
            </w:r>
          </w:p>
        </w:tc>
        <w:tc>
          <w:tcPr>
            <w:tcW w:w="850"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28,2%</w:t>
            </w:r>
          </w:p>
        </w:tc>
        <w:tc>
          <w:tcPr>
            <w:tcW w:w="709"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117,3%</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13,4  </w:t>
            </w:r>
          </w:p>
        </w:tc>
        <w:tc>
          <w:tcPr>
            <w:tcW w:w="709" w:type="dxa"/>
            <w:tcBorders>
              <w:top w:val="single" w:sz="4" w:space="0" w:color="auto"/>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13,2%</w:t>
            </w:r>
          </w:p>
        </w:tc>
      </w:tr>
      <w:tr w:rsidR="00022436" w:rsidRPr="00022436" w:rsidTr="00022436">
        <w:trPr>
          <w:gridAfter w:val="2"/>
          <w:wAfter w:w="589" w:type="dxa"/>
          <w:trHeight w:val="510"/>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201,2</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290,0</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290,0</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color w:val="FF0000"/>
                <w:sz w:val="16"/>
                <w:szCs w:val="16"/>
              </w:rPr>
            </w:pPr>
            <w:r w:rsidRPr="00022436">
              <w:rPr>
                <w:rFonts w:ascii="Times New Roman" w:eastAsia="Times New Roman" w:hAnsi="Times New Roman" w:cs="Times New Roman"/>
                <w:color w:val="FF0000"/>
                <w:sz w:val="16"/>
                <w:szCs w:val="16"/>
              </w:rPr>
              <w:t>200,0</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150,0</w:t>
            </w:r>
          </w:p>
        </w:tc>
        <w:tc>
          <w:tcPr>
            <w:tcW w:w="850"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69,0%</w:t>
            </w:r>
          </w:p>
        </w:tc>
        <w:tc>
          <w:tcPr>
            <w:tcW w:w="709"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400,0%</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-1,2  </w:t>
            </w:r>
          </w:p>
        </w:tc>
        <w:tc>
          <w:tcPr>
            <w:tcW w:w="709" w:type="dxa"/>
            <w:tcBorders>
              <w:top w:val="single" w:sz="4" w:space="0" w:color="auto"/>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-0,6%</w:t>
            </w:r>
          </w:p>
        </w:tc>
      </w:tr>
      <w:tr w:rsidR="00022436" w:rsidRPr="00022436" w:rsidTr="00022436">
        <w:trPr>
          <w:gridAfter w:val="2"/>
          <w:wAfter w:w="589" w:type="dxa"/>
          <w:trHeight w:val="240"/>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Единый сельскохозяйственный налог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670,1</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1 461,2</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1 461,2</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720,0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1 454,3</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12,2%</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734,3</w:t>
            </w:r>
          </w:p>
        </w:tc>
        <w:tc>
          <w:tcPr>
            <w:tcW w:w="850"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99,5%</w:t>
            </w:r>
          </w:p>
        </w:tc>
        <w:tc>
          <w:tcPr>
            <w:tcW w:w="709"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202,0%</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784,2  </w:t>
            </w:r>
          </w:p>
        </w:tc>
        <w:tc>
          <w:tcPr>
            <w:tcW w:w="709" w:type="dxa"/>
            <w:tcBorders>
              <w:top w:val="single" w:sz="4" w:space="0" w:color="auto"/>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117,0%</w:t>
            </w:r>
          </w:p>
        </w:tc>
      </w:tr>
      <w:tr w:rsidR="00022436" w:rsidRPr="00022436" w:rsidTr="00022436">
        <w:trPr>
          <w:gridAfter w:val="2"/>
          <w:wAfter w:w="589" w:type="dxa"/>
          <w:trHeight w:val="285"/>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Налог на имущество физических лиц</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1,4</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21,0</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21,0</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3,6</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-2,4</w:t>
            </w:r>
          </w:p>
        </w:tc>
        <w:tc>
          <w:tcPr>
            <w:tcW w:w="850"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17,1%</w:t>
            </w:r>
          </w:p>
        </w:tc>
        <w:tc>
          <w:tcPr>
            <w:tcW w:w="709"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60,0%</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2,2  </w:t>
            </w:r>
          </w:p>
        </w:tc>
        <w:tc>
          <w:tcPr>
            <w:tcW w:w="709" w:type="dxa"/>
            <w:tcBorders>
              <w:top w:val="single" w:sz="4" w:space="0" w:color="auto"/>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157,1%</w:t>
            </w:r>
          </w:p>
        </w:tc>
      </w:tr>
      <w:tr w:rsidR="00022436" w:rsidRPr="00022436" w:rsidTr="00022436">
        <w:trPr>
          <w:gridAfter w:val="2"/>
          <w:wAfter w:w="589" w:type="dxa"/>
          <w:trHeight w:val="255"/>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Земельный налог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59,9</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123,6</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123,6</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27,0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17,4</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-9,6</w:t>
            </w:r>
          </w:p>
        </w:tc>
        <w:tc>
          <w:tcPr>
            <w:tcW w:w="850"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14,1%</w:t>
            </w:r>
          </w:p>
        </w:tc>
        <w:tc>
          <w:tcPr>
            <w:tcW w:w="709"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64,4%</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-42,5  </w:t>
            </w:r>
          </w:p>
        </w:tc>
        <w:tc>
          <w:tcPr>
            <w:tcW w:w="709" w:type="dxa"/>
            <w:tcBorders>
              <w:top w:val="single" w:sz="4" w:space="0" w:color="auto"/>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-71,0%</w:t>
            </w:r>
          </w:p>
        </w:tc>
      </w:tr>
      <w:tr w:rsidR="00022436" w:rsidRPr="00022436" w:rsidTr="00022436">
        <w:trPr>
          <w:gridAfter w:val="2"/>
          <w:wAfter w:w="589" w:type="dxa"/>
          <w:trHeight w:val="300"/>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Государственная пошлина</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0,7</w:t>
            </w:r>
          </w:p>
        </w:tc>
        <w:tc>
          <w:tcPr>
            <w:tcW w:w="850"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4,5</w:t>
            </w:r>
          </w:p>
        </w:tc>
        <w:tc>
          <w:tcPr>
            <w:tcW w:w="992"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4,5</w:t>
            </w:r>
          </w:p>
        </w:tc>
        <w:tc>
          <w:tcPr>
            <w:tcW w:w="993"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w:t>
            </w:r>
          </w:p>
        </w:tc>
        <w:tc>
          <w:tcPr>
            <w:tcW w:w="850"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0,7</w:t>
            </w:r>
          </w:p>
        </w:tc>
        <w:tc>
          <w:tcPr>
            <w:tcW w:w="851"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-0,3</w:t>
            </w:r>
          </w:p>
        </w:tc>
        <w:tc>
          <w:tcPr>
            <w:tcW w:w="850"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15,6%</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70,0%</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0,0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r>
      <w:tr w:rsidR="00022436" w:rsidRPr="00022436" w:rsidTr="00022436">
        <w:trPr>
          <w:gridAfter w:val="2"/>
          <w:wAfter w:w="589" w:type="dxa"/>
          <w:trHeight w:val="390"/>
        </w:trPr>
        <w:tc>
          <w:tcPr>
            <w:tcW w:w="1997" w:type="dxa"/>
            <w:tcBorders>
              <w:top w:val="single" w:sz="8" w:space="0" w:color="auto"/>
              <w:left w:val="single" w:sz="8" w:space="0" w:color="auto"/>
              <w:bottom w:val="single" w:sz="8" w:space="0" w:color="auto"/>
              <w:right w:val="nil"/>
            </w:tcBorders>
            <w:shd w:val="clear" w:color="000000" w:fill="FFFF99"/>
            <w:vAlign w:val="center"/>
            <w:hideMark/>
          </w:tcPr>
          <w:p w:rsidR="00022436" w:rsidRPr="00022436" w:rsidRDefault="00022436" w:rsidP="00022436">
            <w:pPr>
              <w:spacing w:after="0" w:line="240" w:lineRule="auto"/>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Неналоговые доходы</w:t>
            </w:r>
          </w:p>
        </w:tc>
        <w:tc>
          <w:tcPr>
            <w:tcW w:w="709"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163,2</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1 097,1</w:t>
            </w:r>
          </w:p>
        </w:tc>
        <w:tc>
          <w:tcPr>
            <w:tcW w:w="992"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1 097,1</w:t>
            </w:r>
          </w:p>
        </w:tc>
        <w:tc>
          <w:tcPr>
            <w:tcW w:w="993"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308,0</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81,2</w:t>
            </w:r>
          </w:p>
        </w:tc>
        <w:tc>
          <w:tcPr>
            <w:tcW w:w="851"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0,7%</w:t>
            </w:r>
          </w:p>
        </w:tc>
        <w:tc>
          <w:tcPr>
            <w:tcW w:w="992"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-226,8</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7,4%</w:t>
            </w:r>
          </w:p>
        </w:tc>
        <w:tc>
          <w:tcPr>
            <w:tcW w:w="709" w:type="dxa"/>
            <w:tcBorders>
              <w:top w:val="single" w:sz="4"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26,4%</w:t>
            </w:r>
          </w:p>
        </w:tc>
        <w:tc>
          <w:tcPr>
            <w:tcW w:w="425"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 xml:space="preserve">-82,0  </w:t>
            </w:r>
          </w:p>
        </w:tc>
        <w:tc>
          <w:tcPr>
            <w:tcW w:w="709" w:type="dxa"/>
            <w:tcBorders>
              <w:top w:val="single" w:sz="4" w:space="0" w:color="auto"/>
              <w:left w:val="nil"/>
              <w:bottom w:val="single" w:sz="8" w:space="0" w:color="auto"/>
              <w:right w:val="single" w:sz="8"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-50,2%</w:t>
            </w:r>
          </w:p>
        </w:tc>
      </w:tr>
      <w:tr w:rsidR="00022436" w:rsidRPr="00022436" w:rsidTr="00022436">
        <w:trPr>
          <w:gridAfter w:val="2"/>
          <w:wAfter w:w="589" w:type="dxa"/>
          <w:trHeight w:val="1545"/>
        </w:trPr>
        <w:tc>
          <w:tcPr>
            <w:tcW w:w="1997" w:type="dxa"/>
            <w:tcBorders>
              <w:top w:val="nil"/>
              <w:left w:val="single" w:sz="8" w:space="0" w:color="auto"/>
              <w:bottom w:val="single" w:sz="4" w:space="0" w:color="auto"/>
              <w:right w:val="nil"/>
            </w:tcBorders>
            <w:shd w:val="clear" w:color="auto" w:fill="auto"/>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Доходы, получаемые в виде арендной платы,а также средства от продажи права на заключение договоров аренды за земли,находящиеся в собственности сельских поселений (за искл. зем.участков муниципальных бюджетных и автономных учреждений)</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60,6</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60,6</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-15,0</w:t>
            </w:r>
          </w:p>
        </w:tc>
        <w:tc>
          <w:tcPr>
            <w:tcW w:w="850" w:type="dxa"/>
            <w:tcBorders>
              <w:top w:val="single" w:sz="4" w:space="0" w:color="auto"/>
              <w:left w:val="single" w:sz="4" w:space="0" w:color="auto"/>
              <w:bottom w:val="nil"/>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0,0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r>
      <w:tr w:rsidR="00022436" w:rsidRPr="00022436" w:rsidTr="00022436">
        <w:trPr>
          <w:gridAfter w:val="2"/>
          <w:wAfter w:w="589" w:type="dxa"/>
          <w:trHeight w:val="765"/>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93,2</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93,2</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58,8</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-58,8</w:t>
            </w:r>
          </w:p>
        </w:tc>
        <w:tc>
          <w:tcPr>
            <w:tcW w:w="850" w:type="dxa"/>
            <w:tcBorders>
              <w:top w:val="single" w:sz="4" w:space="0" w:color="auto"/>
              <w:left w:val="single" w:sz="4" w:space="0" w:color="auto"/>
              <w:bottom w:val="nil"/>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-10,0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-100,0%</w:t>
            </w:r>
          </w:p>
        </w:tc>
      </w:tr>
      <w:tr w:rsidR="00022436" w:rsidRPr="00022436" w:rsidTr="00022436">
        <w:trPr>
          <w:gridAfter w:val="2"/>
          <w:wAfter w:w="589" w:type="dxa"/>
          <w:trHeight w:val="1668"/>
        </w:trPr>
        <w:tc>
          <w:tcPr>
            <w:tcW w:w="1997" w:type="dxa"/>
            <w:tcBorders>
              <w:top w:val="nil"/>
              <w:left w:val="single" w:sz="8" w:space="0" w:color="auto"/>
              <w:bottom w:val="single" w:sz="4" w:space="0" w:color="auto"/>
              <w:right w:val="nil"/>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сельскх поселений (за искл.имущества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41,1</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256,8</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256,8</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64,2</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34,5</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0,3%</w:t>
            </w:r>
          </w:p>
        </w:tc>
        <w:tc>
          <w:tcPr>
            <w:tcW w:w="992"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-29,7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13,4%</w:t>
            </w:r>
          </w:p>
        </w:tc>
        <w:tc>
          <w:tcPr>
            <w:tcW w:w="709" w:type="dxa"/>
            <w:tcBorders>
              <w:top w:val="single" w:sz="4" w:space="0" w:color="auto"/>
              <w:left w:val="nil"/>
              <w:bottom w:val="nil"/>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53,7%</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-6,6  </w:t>
            </w:r>
          </w:p>
        </w:tc>
        <w:tc>
          <w:tcPr>
            <w:tcW w:w="709" w:type="dxa"/>
            <w:tcBorders>
              <w:top w:val="single" w:sz="4" w:space="0" w:color="auto"/>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-16,1%</w:t>
            </w:r>
          </w:p>
        </w:tc>
      </w:tr>
      <w:tr w:rsidR="00022436" w:rsidRPr="00022436" w:rsidTr="00022436">
        <w:trPr>
          <w:gridAfter w:val="2"/>
          <w:wAfter w:w="589" w:type="dxa"/>
          <w:trHeight w:val="810"/>
        </w:trPr>
        <w:tc>
          <w:tcPr>
            <w:tcW w:w="1997" w:type="dxa"/>
            <w:tcBorders>
              <w:top w:val="nil"/>
              <w:left w:val="single" w:sz="8" w:space="0" w:color="auto"/>
              <w:bottom w:val="nil"/>
              <w:right w:val="nil"/>
            </w:tcBorders>
            <w:shd w:val="clear" w:color="auto" w:fill="auto"/>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Доходы, поступающие в порядке возмещения расходов, понесенных в связи с эксплуатацией имущества сельских поселений </w:t>
            </w:r>
          </w:p>
        </w:tc>
        <w:tc>
          <w:tcPr>
            <w:tcW w:w="709" w:type="dxa"/>
            <w:tcBorders>
              <w:top w:val="nil"/>
              <w:left w:val="single" w:sz="4" w:space="0" w:color="auto"/>
              <w:bottom w:val="nil"/>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104,6</w:t>
            </w:r>
          </w:p>
        </w:tc>
        <w:tc>
          <w:tcPr>
            <w:tcW w:w="850"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686,5</w:t>
            </w:r>
          </w:p>
        </w:tc>
        <w:tc>
          <w:tcPr>
            <w:tcW w:w="992"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686,5</w:t>
            </w:r>
          </w:p>
        </w:tc>
        <w:tc>
          <w:tcPr>
            <w:tcW w:w="993"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170,0</w:t>
            </w:r>
          </w:p>
        </w:tc>
        <w:tc>
          <w:tcPr>
            <w:tcW w:w="850"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46,7</w:t>
            </w:r>
          </w:p>
        </w:tc>
        <w:tc>
          <w:tcPr>
            <w:tcW w:w="851"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0,4%</w:t>
            </w:r>
          </w:p>
        </w:tc>
        <w:tc>
          <w:tcPr>
            <w:tcW w:w="992"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-123,3</w:t>
            </w:r>
          </w:p>
        </w:tc>
        <w:tc>
          <w:tcPr>
            <w:tcW w:w="850" w:type="dxa"/>
            <w:tcBorders>
              <w:top w:val="nil"/>
              <w:left w:val="nil"/>
              <w:bottom w:val="nil"/>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6,8%</w:t>
            </w:r>
          </w:p>
        </w:tc>
        <w:tc>
          <w:tcPr>
            <w:tcW w:w="709" w:type="dxa"/>
            <w:tcBorders>
              <w:top w:val="single" w:sz="4" w:space="0" w:color="auto"/>
              <w:left w:val="nil"/>
              <w:bottom w:val="nil"/>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27,5%</w:t>
            </w:r>
          </w:p>
        </w:tc>
        <w:tc>
          <w:tcPr>
            <w:tcW w:w="425"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-57,9  </w:t>
            </w:r>
          </w:p>
        </w:tc>
        <w:tc>
          <w:tcPr>
            <w:tcW w:w="709" w:type="dxa"/>
            <w:tcBorders>
              <w:top w:val="single" w:sz="4" w:space="0" w:color="auto"/>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-55,4%</w:t>
            </w:r>
          </w:p>
        </w:tc>
      </w:tr>
      <w:tr w:rsidR="00022436" w:rsidRPr="00022436" w:rsidTr="00022436">
        <w:trPr>
          <w:gridAfter w:val="2"/>
          <w:wAfter w:w="589" w:type="dxa"/>
          <w:trHeight w:val="528"/>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Прочие доходы от компенсации затрат бюджетов сельских поселений</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single" w:sz="4" w:space="0" w:color="auto"/>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-7,5  </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-100,0%</w:t>
            </w:r>
          </w:p>
        </w:tc>
      </w:tr>
      <w:tr w:rsidR="00022436" w:rsidRPr="00022436" w:rsidTr="00022436">
        <w:trPr>
          <w:gridAfter w:val="2"/>
          <w:wAfter w:w="589" w:type="dxa"/>
          <w:trHeight w:val="240"/>
        </w:trPr>
        <w:tc>
          <w:tcPr>
            <w:tcW w:w="1997" w:type="dxa"/>
            <w:tcBorders>
              <w:top w:val="nil"/>
              <w:left w:val="single" w:sz="8" w:space="0" w:color="auto"/>
              <w:bottom w:val="single" w:sz="8" w:space="0" w:color="auto"/>
              <w:right w:val="nil"/>
            </w:tcBorders>
            <w:shd w:val="clear" w:color="000000" w:fill="FFFF99"/>
            <w:vAlign w:val="center"/>
            <w:hideMark/>
          </w:tcPr>
          <w:p w:rsidR="00022436" w:rsidRPr="00022436" w:rsidRDefault="00022436" w:rsidP="00022436">
            <w:pPr>
              <w:spacing w:after="0" w:line="240" w:lineRule="auto"/>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Всего налоговых и неналоговых доходов</w:t>
            </w:r>
          </w:p>
        </w:tc>
        <w:tc>
          <w:tcPr>
            <w:tcW w:w="709"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1 419,9</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4 847,4</w:t>
            </w:r>
          </w:p>
        </w:tc>
        <w:tc>
          <w:tcPr>
            <w:tcW w:w="992"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4 847,4</w:t>
            </w:r>
          </w:p>
        </w:tc>
        <w:tc>
          <w:tcPr>
            <w:tcW w:w="993"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1 552,6</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2 220,6</w:t>
            </w:r>
          </w:p>
        </w:tc>
        <w:tc>
          <w:tcPr>
            <w:tcW w:w="851"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18,6%</w:t>
            </w:r>
          </w:p>
        </w:tc>
        <w:tc>
          <w:tcPr>
            <w:tcW w:w="992"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668,0</w:t>
            </w:r>
          </w:p>
        </w:tc>
        <w:tc>
          <w:tcPr>
            <w:tcW w:w="850" w:type="dxa"/>
            <w:tcBorders>
              <w:top w:val="nil"/>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45,8%</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143,0%</w:t>
            </w:r>
          </w:p>
        </w:tc>
        <w:tc>
          <w:tcPr>
            <w:tcW w:w="425" w:type="dxa"/>
            <w:tcBorders>
              <w:top w:val="single" w:sz="8" w:space="0" w:color="auto"/>
              <w:left w:val="nil"/>
              <w:bottom w:val="single" w:sz="8" w:space="0" w:color="auto"/>
              <w:right w:val="single" w:sz="4"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 xml:space="preserve">800,7  </w:t>
            </w:r>
          </w:p>
        </w:tc>
        <w:tc>
          <w:tcPr>
            <w:tcW w:w="709" w:type="dxa"/>
            <w:tcBorders>
              <w:top w:val="single" w:sz="8" w:space="0" w:color="auto"/>
              <w:left w:val="nil"/>
              <w:bottom w:val="single" w:sz="8" w:space="0" w:color="auto"/>
              <w:right w:val="single" w:sz="8" w:space="0" w:color="auto"/>
            </w:tcBorders>
            <w:shd w:val="clear" w:color="000000" w:fill="FFFF99"/>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56,4%</w:t>
            </w:r>
          </w:p>
        </w:tc>
      </w:tr>
      <w:tr w:rsidR="00022436" w:rsidRPr="00022436" w:rsidTr="00022436">
        <w:trPr>
          <w:gridAfter w:val="2"/>
          <w:wAfter w:w="589" w:type="dxa"/>
          <w:trHeight w:val="285"/>
        </w:trPr>
        <w:tc>
          <w:tcPr>
            <w:tcW w:w="1997" w:type="dxa"/>
            <w:tcBorders>
              <w:top w:val="single" w:sz="8" w:space="0" w:color="auto"/>
              <w:left w:val="single" w:sz="8" w:space="0" w:color="auto"/>
              <w:bottom w:val="nil"/>
              <w:right w:val="nil"/>
            </w:tcBorders>
            <w:shd w:val="clear" w:color="000000" w:fill="CCFFFF"/>
            <w:noWrap/>
            <w:vAlign w:val="center"/>
            <w:hideMark/>
          </w:tcPr>
          <w:p w:rsidR="00022436" w:rsidRPr="00022436" w:rsidRDefault="00022436" w:rsidP="00022436">
            <w:pPr>
              <w:spacing w:after="0" w:line="240" w:lineRule="auto"/>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 xml:space="preserve">Безвозмездные </w:t>
            </w:r>
            <w:r w:rsidRPr="00022436">
              <w:rPr>
                <w:rFonts w:ascii="Times New Roman" w:eastAsia="Times New Roman" w:hAnsi="Times New Roman" w:cs="Times New Roman"/>
                <w:b/>
                <w:bCs/>
                <w:i/>
                <w:iCs/>
                <w:sz w:val="16"/>
                <w:szCs w:val="16"/>
              </w:rPr>
              <w:lastRenderedPageBreak/>
              <w:t>поступления</w:t>
            </w:r>
          </w:p>
        </w:tc>
        <w:tc>
          <w:tcPr>
            <w:tcW w:w="709"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lastRenderedPageBreak/>
              <w:t>9 348,3</w:t>
            </w:r>
          </w:p>
        </w:tc>
        <w:tc>
          <w:tcPr>
            <w:tcW w:w="850" w:type="dxa"/>
            <w:tcBorders>
              <w:top w:val="single" w:sz="8" w:space="0" w:color="auto"/>
              <w:left w:val="nil"/>
              <w:bottom w:val="nil"/>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60 718,6</w:t>
            </w:r>
          </w:p>
        </w:tc>
        <w:tc>
          <w:tcPr>
            <w:tcW w:w="992" w:type="dxa"/>
            <w:tcBorders>
              <w:top w:val="single" w:sz="8" w:space="0" w:color="auto"/>
              <w:left w:val="nil"/>
              <w:bottom w:val="nil"/>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69 135,1</w:t>
            </w:r>
          </w:p>
        </w:tc>
        <w:tc>
          <w:tcPr>
            <w:tcW w:w="993" w:type="dxa"/>
            <w:tcBorders>
              <w:top w:val="single" w:sz="8" w:space="0" w:color="auto"/>
              <w:left w:val="nil"/>
              <w:bottom w:val="nil"/>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9 662,0</w:t>
            </w:r>
          </w:p>
        </w:tc>
        <w:tc>
          <w:tcPr>
            <w:tcW w:w="850" w:type="dxa"/>
            <w:tcBorders>
              <w:top w:val="single" w:sz="8" w:space="0" w:color="auto"/>
              <w:left w:val="nil"/>
              <w:bottom w:val="single" w:sz="8"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9 708,4</w:t>
            </w:r>
          </w:p>
        </w:tc>
        <w:tc>
          <w:tcPr>
            <w:tcW w:w="851" w:type="dxa"/>
            <w:tcBorders>
              <w:top w:val="single" w:sz="8" w:space="0" w:color="auto"/>
              <w:left w:val="nil"/>
              <w:bottom w:val="single" w:sz="8"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81,4%</w:t>
            </w:r>
          </w:p>
        </w:tc>
        <w:tc>
          <w:tcPr>
            <w:tcW w:w="992" w:type="dxa"/>
            <w:tcBorders>
              <w:top w:val="single" w:sz="8" w:space="0" w:color="auto"/>
              <w:left w:val="nil"/>
              <w:bottom w:val="single" w:sz="8"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46,4</w:t>
            </w:r>
          </w:p>
        </w:tc>
        <w:tc>
          <w:tcPr>
            <w:tcW w:w="850" w:type="dxa"/>
            <w:tcBorders>
              <w:top w:val="single" w:sz="8" w:space="0" w:color="auto"/>
              <w:left w:val="nil"/>
              <w:bottom w:val="single" w:sz="8"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14,0%</w:t>
            </w:r>
          </w:p>
        </w:tc>
        <w:tc>
          <w:tcPr>
            <w:tcW w:w="709" w:type="dxa"/>
            <w:tcBorders>
              <w:top w:val="single" w:sz="8" w:space="0" w:color="auto"/>
              <w:left w:val="nil"/>
              <w:bottom w:val="single" w:sz="8"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t>100,5</w:t>
            </w:r>
            <w:r w:rsidRPr="00022436">
              <w:rPr>
                <w:rFonts w:ascii="Times New Roman" w:eastAsia="Times New Roman" w:hAnsi="Times New Roman" w:cs="Times New Roman"/>
                <w:b/>
                <w:bCs/>
                <w:i/>
                <w:iCs/>
                <w:sz w:val="16"/>
                <w:szCs w:val="16"/>
              </w:rPr>
              <w:lastRenderedPageBreak/>
              <w:t>%</w:t>
            </w:r>
          </w:p>
        </w:tc>
        <w:tc>
          <w:tcPr>
            <w:tcW w:w="425" w:type="dxa"/>
            <w:tcBorders>
              <w:top w:val="single" w:sz="8" w:space="0" w:color="auto"/>
              <w:left w:val="nil"/>
              <w:bottom w:val="single" w:sz="8" w:space="0" w:color="auto"/>
              <w:right w:val="single" w:sz="4"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lastRenderedPageBreak/>
              <w:t>36</w:t>
            </w:r>
            <w:r w:rsidRPr="00022436">
              <w:rPr>
                <w:rFonts w:ascii="Times New Roman" w:eastAsia="Times New Roman" w:hAnsi="Times New Roman" w:cs="Times New Roman"/>
                <w:b/>
                <w:bCs/>
                <w:i/>
                <w:iCs/>
                <w:sz w:val="16"/>
                <w:szCs w:val="16"/>
              </w:rPr>
              <w:lastRenderedPageBreak/>
              <w:t xml:space="preserve">0,1  </w:t>
            </w:r>
          </w:p>
        </w:tc>
        <w:tc>
          <w:tcPr>
            <w:tcW w:w="709" w:type="dxa"/>
            <w:tcBorders>
              <w:top w:val="single" w:sz="8" w:space="0" w:color="auto"/>
              <w:left w:val="nil"/>
              <w:bottom w:val="single" w:sz="8" w:space="0" w:color="auto"/>
              <w:right w:val="single" w:sz="8" w:space="0" w:color="auto"/>
            </w:tcBorders>
            <w:shd w:val="clear" w:color="000000" w:fill="CC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i/>
                <w:iCs/>
                <w:sz w:val="16"/>
                <w:szCs w:val="16"/>
              </w:rPr>
            </w:pPr>
            <w:r w:rsidRPr="00022436">
              <w:rPr>
                <w:rFonts w:ascii="Times New Roman" w:eastAsia="Times New Roman" w:hAnsi="Times New Roman" w:cs="Times New Roman"/>
                <w:b/>
                <w:bCs/>
                <w:i/>
                <w:iCs/>
                <w:sz w:val="16"/>
                <w:szCs w:val="16"/>
              </w:rPr>
              <w:lastRenderedPageBreak/>
              <w:t>3,9%</w:t>
            </w:r>
          </w:p>
        </w:tc>
      </w:tr>
      <w:tr w:rsidR="00022436" w:rsidRPr="00022436" w:rsidTr="00022436">
        <w:trPr>
          <w:gridAfter w:val="2"/>
          <w:wAfter w:w="589" w:type="dxa"/>
          <w:trHeight w:val="285"/>
        </w:trPr>
        <w:tc>
          <w:tcPr>
            <w:tcW w:w="199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lastRenderedPageBreak/>
              <w:t>Дотации</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1 020,5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6 229,0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6 229,0</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1 557,2</w:t>
            </w:r>
          </w:p>
        </w:tc>
        <w:tc>
          <w:tcPr>
            <w:tcW w:w="850"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1 557,2</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13,1%</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25,0%</w:t>
            </w:r>
          </w:p>
        </w:tc>
        <w:tc>
          <w:tcPr>
            <w:tcW w:w="709"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536,7  </w:t>
            </w:r>
          </w:p>
        </w:tc>
        <w:tc>
          <w:tcPr>
            <w:tcW w:w="709" w:type="dxa"/>
            <w:tcBorders>
              <w:top w:val="nil"/>
              <w:left w:val="nil"/>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52,6%</w:t>
            </w:r>
          </w:p>
        </w:tc>
      </w:tr>
      <w:tr w:rsidR="00022436" w:rsidRPr="00022436" w:rsidTr="00022436">
        <w:trPr>
          <w:gridAfter w:val="2"/>
          <w:wAfter w:w="589" w:type="dxa"/>
          <w:trHeight w:val="285"/>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Субсидии</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425"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0,0  </w:t>
            </w:r>
          </w:p>
        </w:tc>
        <w:tc>
          <w:tcPr>
            <w:tcW w:w="709" w:type="dxa"/>
            <w:tcBorders>
              <w:top w:val="single" w:sz="8" w:space="0" w:color="auto"/>
              <w:left w:val="single" w:sz="4" w:space="0" w:color="auto"/>
              <w:bottom w:val="nil"/>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r>
      <w:tr w:rsidR="00022436" w:rsidRPr="00022436" w:rsidTr="00022436">
        <w:trPr>
          <w:gridAfter w:val="2"/>
          <w:wAfter w:w="589" w:type="dxa"/>
          <w:trHeight w:val="270"/>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Субвенции</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58,7</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330,3</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330,3</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87,7</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65,5</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-22,2</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19,8%</w:t>
            </w:r>
          </w:p>
        </w:tc>
        <w:tc>
          <w:tcPr>
            <w:tcW w:w="709"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74,7%</w:t>
            </w:r>
          </w:p>
        </w:tc>
        <w:tc>
          <w:tcPr>
            <w:tcW w:w="425"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6,8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11,6%</w:t>
            </w:r>
          </w:p>
        </w:tc>
      </w:tr>
      <w:tr w:rsidR="00022436" w:rsidRPr="00022436" w:rsidTr="00022436">
        <w:trPr>
          <w:gridAfter w:val="2"/>
          <w:wAfter w:w="589" w:type="dxa"/>
          <w:trHeight w:val="255"/>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8 189,1</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54 159,3</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62 445,8</w:t>
            </w:r>
          </w:p>
        </w:tc>
        <w:tc>
          <w:tcPr>
            <w:tcW w:w="993"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7 887,1</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7 855,3</w:t>
            </w:r>
          </w:p>
        </w:tc>
        <w:tc>
          <w:tcPr>
            <w:tcW w:w="851"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65,9%</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-31,8</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12,6%</w:t>
            </w:r>
          </w:p>
        </w:tc>
        <w:tc>
          <w:tcPr>
            <w:tcW w:w="709"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99,6%</w:t>
            </w:r>
          </w:p>
        </w:tc>
        <w:tc>
          <w:tcPr>
            <w:tcW w:w="425"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-333,8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-4,1%</w:t>
            </w:r>
          </w:p>
        </w:tc>
      </w:tr>
      <w:tr w:rsidR="00022436" w:rsidRPr="00022436" w:rsidTr="00022436">
        <w:trPr>
          <w:gridAfter w:val="2"/>
          <w:wAfter w:w="589" w:type="dxa"/>
          <w:trHeight w:val="270"/>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130,0</w:t>
            </w:r>
          </w:p>
        </w:tc>
        <w:tc>
          <w:tcPr>
            <w:tcW w:w="993"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130,0</w:t>
            </w:r>
          </w:p>
        </w:tc>
        <w:tc>
          <w:tcPr>
            <w:tcW w:w="850" w:type="dxa"/>
            <w:tcBorders>
              <w:top w:val="nil"/>
              <w:left w:val="nil"/>
              <w:bottom w:val="single" w:sz="4" w:space="0" w:color="auto"/>
              <w:right w:val="nil"/>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230,0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1,9%</w:t>
            </w:r>
          </w:p>
        </w:tc>
        <w:tc>
          <w:tcPr>
            <w:tcW w:w="992"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176,9%</w:t>
            </w:r>
          </w:p>
        </w:tc>
        <w:tc>
          <w:tcPr>
            <w:tcW w:w="709"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176,9%</w:t>
            </w:r>
          </w:p>
        </w:tc>
        <w:tc>
          <w:tcPr>
            <w:tcW w:w="425" w:type="dxa"/>
            <w:tcBorders>
              <w:top w:val="nil"/>
              <w:left w:val="nil"/>
              <w:bottom w:val="single" w:sz="4" w:space="0" w:color="auto"/>
              <w:right w:val="nil"/>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150,0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187,5%</w:t>
            </w:r>
          </w:p>
        </w:tc>
      </w:tr>
      <w:tr w:rsidR="00022436" w:rsidRPr="00022436" w:rsidTr="00022436">
        <w:trPr>
          <w:gridAfter w:val="2"/>
          <w:wAfter w:w="589" w:type="dxa"/>
          <w:trHeight w:val="819"/>
        </w:trPr>
        <w:tc>
          <w:tcPr>
            <w:tcW w:w="1997" w:type="dxa"/>
            <w:tcBorders>
              <w:top w:val="nil"/>
              <w:left w:val="single" w:sz="8" w:space="0" w:color="auto"/>
              <w:bottom w:val="single" w:sz="4" w:space="0" w:color="auto"/>
              <w:right w:val="single" w:sz="8" w:space="0" w:color="auto"/>
            </w:tcBorders>
            <w:shd w:val="clear" w:color="auto" w:fill="auto"/>
            <w:vAlign w:val="bottom"/>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Доходы бюджетов поселений от возврата остатка субсидий,  субвенций и иных межбюджетных трансфертов, имеющих целевое назначение пр. лет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0,8  </w:t>
            </w:r>
          </w:p>
        </w:tc>
        <w:tc>
          <w:tcPr>
            <w:tcW w:w="709"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r>
      <w:tr w:rsidR="00022436" w:rsidRPr="00022436" w:rsidTr="00022436">
        <w:trPr>
          <w:gridAfter w:val="2"/>
          <w:wAfter w:w="589" w:type="dxa"/>
          <w:trHeight w:val="1260"/>
        </w:trPr>
        <w:tc>
          <w:tcPr>
            <w:tcW w:w="1997" w:type="dxa"/>
            <w:tcBorders>
              <w:top w:val="nil"/>
              <w:left w:val="nil"/>
              <w:bottom w:val="nil"/>
              <w:right w:val="nil"/>
            </w:tcBorders>
            <w:shd w:val="clear" w:color="auto" w:fill="auto"/>
            <w:vAlign w:val="bottom"/>
            <w:hideMark/>
          </w:tcPr>
          <w:p w:rsidR="00022436" w:rsidRPr="00022436" w:rsidRDefault="00022436" w:rsidP="00022436">
            <w:pPr>
              <w:spacing w:after="0" w:line="240" w:lineRule="auto"/>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nil"/>
              <w:left w:val="single" w:sz="4" w:space="0" w:color="auto"/>
              <w:bottom w:val="nil"/>
              <w:right w:val="single" w:sz="4" w:space="0" w:color="auto"/>
            </w:tcBorders>
            <w:shd w:val="clear" w:color="000000" w:fill="FFFFFF"/>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0,0  </w:t>
            </w:r>
          </w:p>
        </w:tc>
        <w:tc>
          <w:tcPr>
            <w:tcW w:w="850"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0,0  </w:t>
            </w:r>
          </w:p>
        </w:tc>
        <w:tc>
          <w:tcPr>
            <w:tcW w:w="992"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0,0  </w:t>
            </w:r>
          </w:p>
        </w:tc>
        <w:tc>
          <w:tcPr>
            <w:tcW w:w="993"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0,0  </w:t>
            </w:r>
          </w:p>
        </w:tc>
        <w:tc>
          <w:tcPr>
            <w:tcW w:w="850"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-0,4  </w:t>
            </w:r>
          </w:p>
        </w:tc>
        <w:tc>
          <w:tcPr>
            <w:tcW w:w="851"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0,0%</w:t>
            </w:r>
          </w:p>
        </w:tc>
        <w:tc>
          <w:tcPr>
            <w:tcW w:w="992" w:type="dxa"/>
            <w:tcBorders>
              <w:top w:val="nil"/>
              <w:left w:val="nil"/>
              <w:bottom w:val="nil"/>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-0,4  </w:t>
            </w:r>
          </w:p>
        </w:tc>
        <w:tc>
          <w:tcPr>
            <w:tcW w:w="850"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 xml:space="preserve">-0,4  </w:t>
            </w:r>
          </w:p>
        </w:tc>
        <w:tc>
          <w:tcPr>
            <w:tcW w:w="709" w:type="dxa"/>
            <w:tcBorders>
              <w:top w:val="nil"/>
              <w:left w:val="nil"/>
              <w:bottom w:val="single" w:sz="8" w:space="0" w:color="auto"/>
              <w:right w:val="single" w:sz="8" w:space="0" w:color="auto"/>
            </w:tcBorders>
            <w:shd w:val="clear" w:color="auto" w:fill="auto"/>
            <w:noWrap/>
            <w:vAlign w:val="center"/>
            <w:hideMark/>
          </w:tcPr>
          <w:p w:rsidR="00022436" w:rsidRPr="00022436" w:rsidRDefault="00022436" w:rsidP="00022436">
            <w:pPr>
              <w:spacing w:after="0" w:line="240" w:lineRule="auto"/>
              <w:jc w:val="right"/>
              <w:rPr>
                <w:rFonts w:ascii="Times New Roman" w:eastAsia="Times New Roman" w:hAnsi="Times New Roman" w:cs="Times New Roman"/>
                <w:sz w:val="16"/>
                <w:szCs w:val="16"/>
              </w:rPr>
            </w:pPr>
            <w:r w:rsidRPr="00022436">
              <w:rPr>
                <w:rFonts w:ascii="Times New Roman" w:eastAsia="Times New Roman" w:hAnsi="Times New Roman" w:cs="Times New Roman"/>
                <w:sz w:val="16"/>
                <w:szCs w:val="16"/>
              </w:rPr>
              <w:t>-</w:t>
            </w:r>
          </w:p>
        </w:tc>
      </w:tr>
      <w:tr w:rsidR="00022436" w:rsidRPr="00022436" w:rsidTr="00022436">
        <w:trPr>
          <w:gridAfter w:val="2"/>
          <w:wAfter w:w="589" w:type="dxa"/>
          <w:trHeight w:val="744"/>
        </w:trPr>
        <w:tc>
          <w:tcPr>
            <w:tcW w:w="1997" w:type="dxa"/>
            <w:tcBorders>
              <w:top w:val="single" w:sz="8" w:space="0" w:color="auto"/>
              <w:left w:val="single" w:sz="8" w:space="0" w:color="auto"/>
              <w:bottom w:val="single" w:sz="8" w:space="0" w:color="auto"/>
              <w:right w:val="nil"/>
            </w:tcBorders>
            <w:shd w:val="clear" w:color="000000" w:fill="99CCFF"/>
            <w:vAlign w:val="center"/>
            <w:hideMark/>
          </w:tcPr>
          <w:p w:rsidR="00022436" w:rsidRPr="00022436" w:rsidRDefault="00022436" w:rsidP="00022436">
            <w:pPr>
              <w:spacing w:after="0" w:line="240" w:lineRule="auto"/>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ВСЕГО ДОХОДОВ</w:t>
            </w:r>
          </w:p>
        </w:tc>
        <w:tc>
          <w:tcPr>
            <w:tcW w:w="709" w:type="dxa"/>
            <w:tcBorders>
              <w:top w:val="single" w:sz="8" w:space="0" w:color="auto"/>
              <w:left w:val="single" w:sz="4" w:space="0" w:color="auto"/>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10 768,2  </w:t>
            </w:r>
          </w:p>
        </w:tc>
        <w:tc>
          <w:tcPr>
            <w:tcW w:w="850"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65 566,0  </w:t>
            </w:r>
          </w:p>
        </w:tc>
        <w:tc>
          <w:tcPr>
            <w:tcW w:w="992"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73 982,5  </w:t>
            </w:r>
          </w:p>
        </w:tc>
        <w:tc>
          <w:tcPr>
            <w:tcW w:w="993"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11 214,6  </w:t>
            </w:r>
          </w:p>
        </w:tc>
        <w:tc>
          <w:tcPr>
            <w:tcW w:w="850"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11 929,0  </w:t>
            </w:r>
          </w:p>
        </w:tc>
        <w:tc>
          <w:tcPr>
            <w:tcW w:w="851"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100,0%</w:t>
            </w:r>
          </w:p>
        </w:tc>
        <w:tc>
          <w:tcPr>
            <w:tcW w:w="992"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714,4  </w:t>
            </w:r>
          </w:p>
        </w:tc>
        <w:tc>
          <w:tcPr>
            <w:tcW w:w="850"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16,1%</w:t>
            </w:r>
          </w:p>
        </w:tc>
        <w:tc>
          <w:tcPr>
            <w:tcW w:w="709"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106,4%</w:t>
            </w:r>
          </w:p>
        </w:tc>
        <w:tc>
          <w:tcPr>
            <w:tcW w:w="425" w:type="dxa"/>
            <w:tcBorders>
              <w:top w:val="single" w:sz="8" w:space="0" w:color="auto"/>
              <w:left w:val="nil"/>
              <w:bottom w:val="single" w:sz="8" w:space="0" w:color="auto"/>
              <w:right w:val="single" w:sz="4"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 xml:space="preserve">1 160,8  </w:t>
            </w:r>
          </w:p>
        </w:tc>
        <w:tc>
          <w:tcPr>
            <w:tcW w:w="709" w:type="dxa"/>
            <w:tcBorders>
              <w:top w:val="nil"/>
              <w:left w:val="nil"/>
              <w:bottom w:val="single" w:sz="8" w:space="0" w:color="auto"/>
              <w:right w:val="single" w:sz="8" w:space="0" w:color="auto"/>
            </w:tcBorders>
            <w:shd w:val="clear" w:color="000000" w:fill="99CCFF"/>
            <w:noWrap/>
            <w:vAlign w:val="center"/>
            <w:hideMark/>
          </w:tcPr>
          <w:p w:rsidR="00022436" w:rsidRPr="00022436" w:rsidRDefault="00022436" w:rsidP="00022436">
            <w:pPr>
              <w:spacing w:after="0" w:line="240" w:lineRule="auto"/>
              <w:jc w:val="right"/>
              <w:rPr>
                <w:rFonts w:ascii="Times New Roman" w:eastAsia="Times New Roman" w:hAnsi="Times New Roman" w:cs="Times New Roman"/>
                <w:b/>
                <w:bCs/>
                <w:sz w:val="16"/>
                <w:szCs w:val="16"/>
              </w:rPr>
            </w:pPr>
            <w:r w:rsidRPr="00022436">
              <w:rPr>
                <w:rFonts w:ascii="Times New Roman" w:eastAsia="Times New Roman" w:hAnsi="Times New Roman" w:cs="Times New Roman"/>
                <w:b/>
                <w:bCs/>
                <w:sz w:val="16"/>
                <w:szCs w:val="16"/>
              </w:rPr>
              <w:t>10,8%</w:t>
            </w:r>
          </w:p>
        </w:tc>
      </w:tr>
    </w:tbl>
    <w:p w:rsidR="00022436" w:rsidRPr="00022436" w:rsidRDefault="00022436" w:rsidP="00022436">
      <w:pPr>
        <w:autoSpaceDE w:val="0"/>
        <w:autoSpaceDN w:val="0"/>
        <w:adjustRightInd w:val="0"/>
        <w:spacing w:after="0" w:line="240" w:lineRule="auto"/>
        <w:jc w:val="center"/>
        <w:rPr>
          <w:rFonts w:ascii="Times New Roman" w:hAnsi="Times New Roman" w:cs="Times New Roman"/>
          <w:sz w:val="16"/>
          <w:szCs w:val="16"/>
        </w:rPr>
      </w:pPr>
    </w:p>
    <w:p w:rsidR="00022436" w:rsidRDefault="00022436" w:rsidP="00823620">
      <w:pPr>
        <w:autoSpaceDE w:val="0"/>
        <w:autoSpaceDN w:val="0"/>
        <w:adjustRightInd w:val="0"/>
        <w:spacing w:after="0" w:line="240" w:lineRule="auto"/>
        <w:jc w:val="center"/>
        <w:rPr>
          <w:rFonts w:ascii="Times New Roman" w:hAnsi="Times New Roman"/>
          <w:sz w:val="16"/>
          <w:szCs w:val="16"/>
        </w:rPr>
      </w:pPr>
    </w:p>
    <w:p w:rsidR="00C40E8A" w:rsidRPr="009E30C7" w:rsidRDefault="00C40E8A" w:rsidP="00C40E8A">
      <w:pPr>
        <w:pStyle w:val="a6"/>
        <w:rPr>
          <w:sz w:val="18"/>
          <w:szCs w:val="18"/>
        </w:rPr>
      </w:pPr>
    </w:p>
    <w:p w:rsidR="00022436" w:rsidRDefault="00022436" w:rsidP="00C40E8A">
      <w:pPr>
        <w:autoSpaceDE w:val="0"/>
        <w:autoSpaceDN w:val="0"/>
        <w:adjustRightInd w:val="0"/>
        <w:spacing w:after="0" w:line="240" w:lineRule="auto"/>
        <w:rPr>
          <w:rFonts w:ascii="Times New Roman" w:hAnsi="Times New Roman"/>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3F03E3" w:rsidRPr="00C14E10" w:rsidTr="00C14E10">
        <w:trPr>
          <w:trHeight w:val="186"/>
        </w:trPr>
        <w:tc>
          <w:tcPr>
            <w:tcW w:w="4219" w:type="dxa"/>
            <w:tcBorders>
              <w:top w:val="single" w:sz="4" w:space="0" w:color="auto"/>
              <w:left w:val="single" w:sz="4" w:space="0" w:color="auto"/>
              <w:bottom w:val="single" w:sz="4" w:space="0" w:color="auto"/>
              <w:right w:val="single" w:sz="4" w:space="0" w:color="auto"/>
            </w:tcBorders>
            <w:hideMark/>
          </w:tcPr>
          <w:p w:rsidR="003F03E3" w:rsidRPr="00C14E10" w:rsidRDefault="003F03E3" w:rsidP="00546DF6">
            <w:pPr>
              <w:pStyle w:val="a8"/>
              <w:spacing w:line="276" w:lineRule="auto"/>
              <w:contextualSpacing/>
              <w:rPr>
                <w:rFonts w:asciiTheme="minorHAnsi" w:hAnsiTheme="minorHAnsi"/>
                <w:b/>
                <w:sz w:val="18"/>
                <w:szCs w:val="18"/>
              </w:rPr>
            </w:pPr>
            <w:r w:rsidRPr="00C14E10">
              <w:rPr>
                <w:rFonts w:asciiTheme="minorHAnsi" w:hAnsiTheme="minorHAnsi"/>
                <w:b/>
                <w:sz w:val="18"/>
                <w:szCs w:val="18"/>
              </w:rPr>
              <w:t xml:space="preserve">    </w:t>
            </w:r>
            <w:r w:rsidR="00C14E10">
              <w:rPr>
                <w:rFonts w:asciiTheme="minorHAnsi" w:hAnsiTheme="minorHAnsi"/>
                <w:b/>
                <w:sz w:val="18"/>
                <w:szCs w:val="18"/>
              </w:rPr>
              <w:t>И Н Ф О Р М А Ц И Я  Д Л Я   Ж И Т Е Л Е Й</w:t>
            </w:r>
          </w:p>
        </w:tc>
      </w:tr>
    </w:tbl>
    <w:p w:rsidR="003F03E3" w:rsidRPr="00C14E10" w:rsidRDefault="003F03E3" w:rsidP="003F03E3">
      <w:pPr>
        <w:pStyle w:val="a6"/>
        <w:contextualSpacing/>
        <w:jc w:val="center"/>
        <w:rPr>
          <w:rFonts w:asciiTheme="minorHAnsi" w:hAnsiTheme="minorHAnsi"/>
          <w:b/>
          <w:sz w:val="18"/>
          <w:szCs w:val="18"/>
        </w:rPr>
      </w:pPr>
    </w:p>
    <w:p w:rsidR="0029272D" w:rsidRPr="00855034" w:rsidRDefault="003F03E3" w:rsidP="00855034">
      <w:pPr>
        <w:pStyle w:val="ConsPlusNonformat"/>
        <w:widowControl/>
        <w:rPr>
          <w:rFonts w:asciiTheme="minorHAnsi" w:hAnsiTheme="minorHAnsi" w:cs="Times New Roman"/>
          <w:b/>
          <w:bCs/>
          <w:color w:val="000000"/>
          <w:sz w:val="18"/>
          <w:szCs w:val="18"/>
        </w:rPr>
      </w:pPr>
      <w:r w:rsidRPr="00C14E10">
        <w:rPr>
          <w:rFonts w:asciiTheme="minorHAnsi" w:hAnsiTheme="minorHAnsi" w:cs="Times New Roman"/>
          <w:b/>
          <w:bCs/>
          <w:color w:val="000000"/>
          <w:sz w:val="18"/>
          <w:szCs w:val="18"/>
        </w:rPr>
        <w:t xml:space="preserve">                                   </w:t>
      </w:r>
    </w:p>
    <w:p w:rsidR="00C40E8A" w:rsidRPr="00855034" w:rsidRDefault="00C40E8A" w:rsidP="00C40E8A">
      <w:pPr>
        <w:spacing w:after="0" w:line="240" w:lineRule="auto"/>
        <w:jc w:val="center"/>
        <w:rPr>
          <w:rFonts w:ascii="Comic Sans MS" w:eastAsia="Batang" w:hAnsi="Comic Sans MS" w:cs="Times New Roman"/>
          <w:sz w:val="20"/>
          <w:szCs w:val="20"/>
        </w:rPr>
      </w:pPr>
      <w:r w:rsidRPr="00855034">
        <w:rPr>
          <w:rFonts w:ascii="Comic Sans MS" w:eastAsia="Batang" w:hAnsi="Comic Sans MS" w:cs="Times New Roman"/>
          <w:sz w:val="20"/>
          <w:szCs w:val="20"/>
        </w:rPr>
        <w:t>20 апреля 2024 года</w:t>
      </w:r>
    </w:p>
    <w:p w:rsidR="00C40E8A" w:rsidRPr="00855034" w:rsidRDefault="00C40E8A" w:rsidP="00C40E8A">
      <w:pPr>
        <w:spacing w:after="0" w:line="240" w:lineRule="auto"/>
        <w:jc w:val="center"/>
        <w:rPr>
          <w:rFonts w:ascii="Comic Sans MS" w:eastAsia="Batang" w:hAnsi="Comic Sans MS" w:cs="Times New Roman"/>
          <w:sz w:val="20"/>
          <w:szCs w:val="20"/>
        </w:rPr>
      </w:pPr>
      <w:r w:rsidRPr="00855034">
        <w:rPr>
          <w:rFonts w:ascii="Comic Sans MS" w:eastAsia="Batang" w:hAnsi="Comic Sans MS" w:cs="Times New Roman"/>
          <w:sz w:val="20"/>
          <w:szCs w:val="20"/>
        </w:rPr>
        <w:t xml:space="preserve"> на территории посёлка Хонгурей будет проходить традиционная спортивно – оздоровительная игра «Зарница».</w:t>
      </w:r>
    </w:p>
    <w:p w:rsidR="00C40E8A" w:rsidRPr="00855034" w:rsidRDefault="00C40E8A" w:rsidP="00C40E8A">
      <w:pPr>
        <w:spacing w:after="0" w:line="240" w:lineRule="auto"/>
        <w:jc w:val="center"/>
        <w:rPr>
          <w:rFonts w:ascii="Comic Sans MS" w:eastAsia="Batang" w:hAnsi="Comic Sans MS" w:cs="Times New Roman"/>
          <w:sz w:val="20"/>
          <w:szCs w:val="20"/>
        </w:rPr>
      </w:pPr>
      <w:r w:rsidRPr="00855034">
        <w:rPr>
          <w:rFonts w:ascii="Comic Sans MS" w:eastAsia="Batang" w:hAnsi="Comic Sans MS" w:cs="Times New Roman"/>
          <w:sz w:val="20"/>
          <w:szCs w:val="20"/>
        </w:rPr>
        <w:t>Мероприятие посвящается юбилейным датам: 85-летию со дня создания посёлка и 95-летию образования Ненецкого автономного округа.</w:t>
      </w:r>
    </w:p>
    <w:p w:rsidR="00C40E8A" w:rsidRPr="00855034" w:rsidRDefault="00C40E8A" w:rsidP="00C40E8A">
      <w:pPr>
        <w:spacing w:after="0" w:line="240" w:lineRule="auto"/>
        <w:jc w:val="center"/>
        <w:rPr>
          <w:rFonts w:ascii="Comic Sans MS" w:eastAsia="Batang" w:hAnsi="Comic Sans MS" w:cs="Times New Roman"/>
          <w:sz w:val="20"/>
          <w:szCs w:val="20"/>
        </w:rPr>
      </w:pPr>
      <w:r w:rsidRPr="00855034">
        <w:rPr>
          <w:rFonts w:ascii="Comic Sans MS" w:eastAsia="Batang" w:hAnsi="Comic Sans MS" w:cs="Times New Roman"/>
          <w:sz w:val="20"/>
          <w:szCs w:val="20"/>
        </w:rPr>
        <w:t xml:space="preserve">Приглашаем жителей и гостей посёлка принять участие и поддержать игроков. </w:t>
      </w:r>
    </w:p>
    <w:p w:rsidR="00C40E8A" w:rsidRPr="00855034" w:rsidRDefault="00C40E8A" w:rsidP="00C40E8A">
      <w:pPr>
        <w:spacing w:after="0" w:line="240" w:lineRule="auto"/>
        <w:jc w:val="center"/>
        <w:rPr>
          <w:rFonts w:ascii="Comic Sans MS" w:eastAsia="Batang" w:hAnsi="Comic Sans MS" w:cs="Times New Roman"/>
          <w:sz w:val="20"/>
          <w:szCs w:val="20"/>
        </w:rPr>
      </w:pPr>
      <w:r w:rsidRPr="00855034">
        <w:rPr>
          <w:rFonts w:ascii="Comic Sans MS" w:eastAsia="Batang" w:hAnsi="Comic Sans MS" w:cs="Times New Roman"/>
          <w:sz w:val="20"/>
          <w:szCs w:val="20"/>
        </w:rPr>
        <w:t xml:space="preserve">Начало проведения мероприятия в 10.00 ч. </w:t>
      </w:r>
    </w:p>
    <w:p w:rsidR="00C40E8A" w:rsidRPr="00855034" w:rsidRDefault="00C40E8A" w:rsidP="00C40E8A">
      <w:pPr>
        <w:spacing w:after="0" w:line="240" w:lineRule="auto"/>
        <w:jc w:val="center"/>
        <w:rPr>
          <w:rFonts w:ascii="Comic Sans MS" w:eastAsia="Batang" w:hAnsi="Comic Sans MS" w:cs="Times New Roman"/>
          <w:sz w:val="20"/>
          <w:szCs w:val="20"/>
        </w:rPr>
      </w:pPr>
      <w:r w:rsidRPr="00855034">
        <w:rPr>
          <w:rFonts w:ascii="Comic Sans MS" w:eastAsia="Batang" w:hAnsi="Comic Sans MS" w:cs="Times New Roman"/>
          <w:sz w:val="20"/>
          <w:szCs w:val="20"/>
        </w:rPr>
        <w:t>Место проведения берег реки Печоры.</w:t>
      </w:r>
    </w:p>
    <w:p w:rsidR="0029272D" w:rsidRPr="00A62F30" w:rsidRDefault="0029272D" w:rsidP="00C14E10">
      <w:pPr>
        <w:pStyle w:val="ConsPlusNormal"/>
        <w:widowControl/>
        <w:ind w:firstLine="567"/>
        <w:jc w:val="both"/>
        <w:rPr>
          <w:rFonts w:ascii="Arial" w:hAnsi="Arial" w:cs="Arial"/>
          <w:sz w:val="18"/>
          <w:szCs w:val="18"/>
        </w:rPr>
      </w:pPr>
    </w:p>
    <w:p w:rsidR="00C40E8A" w:rsidRPr="00C40E8A" w:rsidRDefault="00C40E8A" w:rsidP="00C40E8A">
      <w:pPr>
        <w:spacing w:after="0" w:line="240" w:lineRule="auto"/>
        <w:rPr>
          <w:rFonts w:eastAsia="Calibri" w:cs="Calibri"/>
          <w:b/>
          <w:sz w:val="20"/>
          <w:szCs w:val="20"/>
        </w:rPr>
      </w:pPr>
      <w:r>
        <w:rPr>
          <w:rFonts w:ascii="Calibri" w:eastAsia="Calibri" w:hAnsi="Calibri" w:cs="Calibri"/>
          <w:b/>
          <w:noProof/>
          <w:sz w:val="24"/>
          <w:szCs w:val="24"/>
        </w:rPr>
        <w:drawing>
          <wp:inline distT="0" distB="0" distL="0" distR="0">
            <wp:extent cx="2667001" cy="1379220"/>
            <wp:effectExtent l="19050" t="0" r="0" b="0"/>
            <wp:docPr id="3" name="Рисунок 1" descr="C:\Users\User\Desktop\depositphotos_127579494-stock-illustration-cross-country-ski-r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positphotos_127579494-stock-illustration-cross-country-ski-race(1).jpg"/>
                    <pic:cNvPicPr>
                      <a:picLocks noChangeAspect="1" noChangeArrowheads="1"/>
                    </pic:cNvPicPr>
                  </pic:nvPicPr>
                  <pic:blipFill>
                    <a:blip r:embed="rId9" cstate="print"/>
                    <a:srcRect/>
                    <a:stretch>
                      <a:fillRect/>
                    </a:stretch>
                  </pic:blipFill>
                  <pic:spPr bwMode="auto">
                    <a:xfrm>
                      <a:off x="0" y="0"/>
                      <a:ext cx="2662370" cy="1376825"/>
                    </a:xfrm>
                    <a:prstGeom prst="rect">
                      <a:avLst/>
                    </a:prstGeom>
                    <a:noFill/>
                    <a:ln w="9525">
                      <a:noFill/>
                      <a:miter lim="800000"/>
                      <a:headEnd/>
                      <a:tailEnd/>
                    </a:ln>
                  </pic:spPr>
                </pic:pic>
              </a:graphicData>
            </a:graphic>
          </wp:inline>
        </w:drawing>
      </w:r>
      <w:r>
        <w:rPr>
          <w:rFonts w:ascii="Calibri" w:eastAsia="Calibri" w:hAnsi="Calibri" w:cs="Calibri"/>
          <w:b/>
          <w:sz w:val="24"/>
          <w:szCs w:val="24"/>
        </w:rPr>
        <w:t xml:space="preserve">                    </w:t>
      </w:r>
      <w:r>
        <w:rPr>
          <w:rFonts w:eastAsia="Calibri" w:cs="Calibri"/>
          <w:b/>
          <w:sz w:val="20"/>
          <w:szCs w:val="20"/>
        </w:rPr>
        <w:t xml:space="preserve">    </w:t>
      </w:r>
      <w:r w:rsidRPr="00C40E8A">
        <w:rPr>
          <w:rFonts w:eastAsia="Calibri" w:cs="Calibri"/>
          <w:b/>
          <w:sz w:val="20"/>
          <w:szCs w:val="20"/>
        </w:rPr>
        <w:t xml:space="preserve">      </w:t>
      </w:r>
      <w:r w:rsidRPr="00C40E8A">
        <w:rPr>
          <w:rFonts w:eastAsia="Calibri" w:cs="Times New Roman"/>
          <w:sz w:val="20"/>
          <w:szCs w:val="20"/>
        </w:rPr>
        <w:t>21 апреля 2024 года</w:t>
      </w:r>
    </w:p>
    <w:p w:rsidR="00C40E8A" w:rsidRPr="00C40E8A" w:rsidRDefault="00C40E8A" w:rsidP="00C40E8A">
      <w:pPr>
        <w:spacing w:after="0" w:line="240" w:lineRule="auto"/>
        <w:jc w:val="center"/>
        <w:rPr>
          <w:rFonts w:eastAsia="Calibri" w:cs="Times New Roman"/>
          <w:sz w:val="20"/>
          <w:szCs w:val="20"/>
        </w:rPr>
      </w:pPr>
      <w:r w:rsidRPr="00C40E8A">
        <w:rPr>
          <w:rFonts w:eastAsia="Calibri" w:cs="Times New Roman"/>
          <w:sz w:val="20"/>
          <w:szCs w:val="20"/>
        </w:rPr>
        <w:t>приглашаем всех желающих принять участие в муниципальном, традиционном мероприятии «Быстрая лыжня».</w:t>
      </w:r>
    </w:p>
    <w:p w:rsidR="00C40E8A" w:rsidRPr="00C40E8A" w:rsidRDefault="00C40E8A" w:rsidP="00C40E8A">
      <w:pPr>
        <w:spacing w:after="0" w:line="240" w:lineRule="auto"/>
        <w:jc w:val="center"/>
        <w:rPr>
          <w:rFonts w:eastAsia="Calibri" w:cs="Times New Roman"/>
          <w:sz w:val="20"/>
          <w:szCs w:val="20"/>
        </w:rPr>
      </w:pPr>
      <w:r w:rsidRPr="00C40E8A">
        <w:rPr>
          <w:rFonts w:eastAsia="Calibri" w:cs="Times New Roman"/>
          <w:sz w:val="20"/>
          <w:szCs w:val="20"/>
        </w:rPr>
        <w:t>В программе:</w:t>
      </w:r>
    </w:p>
    <w:p w:rsidR="00C40E8A" w:rsidRPr="00C40E8A" w:rsidRDefault="00C40E8A" w:rsidP="00C40E8A">
      <w:pPr>
        <w:pStyle w:val="af6"/>
        <w:numPr>
          <w:ilvl w:val="0"/>
          <w:numId w:val="37"/>
        </w:numPr>
        <w:spacing w:after="0" w:line="240" w:lineRule="auto"/>
        <w:ind w:left="0"/>
        <w:jc w:val="center"/>
        <w:rPr>
          <w:rFonts w:eastAsia="Calibri" w:cs="Times New Roman"/>
          <w:sz w:val="20"/>
          <w:szCs w:val="20"/>
        </w:rPr>
      </w:pPr>
      <w:r w:rsidRPr="00C40E8A">
        <w:rPr>
          <w:rFonts w:eastAsia="Calibri" w:cs="Times New Roman"/>
          <w:sz w:val="20"/>
          <w:szCs w:val="20"/>
        </w:rPr>
        <w:t>Открытие соревнований – 10.30</w:t>
      </w:r>
    </w:p>
    <w:p w:rsidR="00C40E8A" w:rsidRPr="00C40E8A" w:rsidRDefault="00C40E8A" w:rsidP="00C40E8A">
      <w:pPr>
        <w:pStyle w:val="af6"/>
        <w:numPr>
          <w:ilvl w:val="0"/>
          <w:numId w:val="37"/>
        </w:numPr>
        <w:spacing w:after="0" w:line="240" w:lineRule="auto"/>
        <w:ind w:left="0"/>
        <w:jc w:val="center"/>
        <w:rPr>
          <w:rFonts w:eastAsia="Calibri" w:cs="Times New Roman"/>
          <w:sz w:val="20"/>
          <w:szCs w:val="20"/>
        </w:rPr>
      </w:pPr>
      <w:r w:rsidRPr="00C40E8A">
        <w:rPr>
          <w:rFonts w:eastAsia="Calibri" w:cs="Times New Roman"/>
          <w:sz w:val="20"/>
          <w:szCs w:val="20"/>
        </w:rPr>
        <w:t>Забег детей дошкольного образования (детский сад)</w:t>
      </w:r>
    </w:p>
    <w:p w:rsidR="00C40E8A" w:rsidRPr="00C40E8A" w:rsidRDefault="00C40E8A" w:rsidP="00C40E8A">
      <w:pPr>
        <w:pStyle w:val="af6"/>
        <w:numPr>
          <w:ilvl w:val="0"/>
          <w:numId w:val="37"/>
        </w:numPr>
        <w:spacing w:after="0" w:line="240" w:lineRule="auto"/>
        <w:ind w:left="0"/>
        <w:jc w:val="center"/>
        <w:rPr>
          <w:rFonts w:eastAsia="Calibri" w:cs="Times New Roman"/>
          <w:sz w:val="20"/>
          <w:szCs w:val="20"/>
        </w:rPr>
      </w:pPr>
      <w:r w:rsidRPr="00C40E8A">
        <w:rPr>
          <w:rFonts w:eastAsia="Calibri" w:cs="Times New Roman"/>
          <w:sz w:val="20"/>
          <w:szCs w:val="20"/>
        </w:rPr>
        <w:t>Забег учащихся начальной школы по личному зачёту</w:t>
      </w:r>
    </w:p>
    <w:p w:rsidR="00C40E8A" w:rsidRPr="00C40E8A" w:rsidRDefault="00C40E8A" w:rsidP="00C40E8A">
      <w:pPr>
        <w:pStyle w:val="af6"/>
        <w:numPr>
          <w:ilvl w:val="0"/>
          <w:numId w:val="37"/>
        </w:numPr>
        <w:spacing w:after="0" w:line="240" w:lineRule="auto"/>
        <w:ind w:left="0"/>
        <w:jc w:val="center"/>
        <w:rPr>
          <w:rFonts w:eastAsia="Calibri" w:cs="Times New Roman"/>
          <w:sz w:val="20"/>
          <w:szCs w:val="20"/>
        </w:rPr>
      </w:pPr>
      <w:r w:rsidRPr="00C40E8A">
        <w:rPr>
          <w:rFonts w:eastAsia="Calibri" w:cs="Times New Roman"/>
          <w:sz w:val="20"/>
          <w:szCs w:val="20"/>
        </w:rPr>
        <w:t>Общий забег с 18 лет и старше (женщины – 3 км.; мужчины – 5 км.)</w:t>
      </w:r>
    </w:p>
    <w:p w:rsidR="00C40E8A" w:rsidRPr="00C40E8A" w:rsidRDefault="00C40E8A" w:rsidP="00C40E8A">
      <w:pPr>
        <w:pStyle w:val="af6"/>
        <w:numPr>
          <w:ilvl w:val="0"/>
          <w:numId w:val="37"/>
        </w:numPr>
        <w:spacing w:after="0" w:line="240" w:lineRule="auto"/>
        <w:ind w:left="0"/>
        <w:jc w:val="center"/>
        <w:rPr>
          <w:rFonts w:eastAsia="Calibri" w:cs="Times New Roman"/>
          <w:sz w:val="20"/>
          <w:szCs w:val="20"/>
        </w:rPr>
      </w:pPr>
      <w:r w:rsidRPr="00C40E8A">
        <w:rPr>
          <w:rFonts w:eastAsia="Calibri" w:cs="Times New Roman"/>
          <w:sz w:val="20"/>
          <w:szCs w:val="20"/>
        </w:rPr>
        <w:t>Стрельба из пневматической винтовки среди женщин</w:t>
      </w:r>
    </w:p>
    <w:p w:rsidR="00C40E8A" w:rsidRPr="00C40E8A" w:rsidRDefault="00C40E8A" w:rsidP="00C40E8A">
      <w:pPr>
        <w:pStyle w:val="af6"/>
        <w:numPr>
          <w:ilvl w:val="0"/>
          <w:numId w:val="37"/>
        </w:numPr>
        <w:spacing w:after="0" w:line="240" w:lineRule="auto"/>
        <w:ind w:left="0"/>
        <w:jc w:val="center"/>
        <w:rPr>
          <w:rFonts w:eastAsia="Calibri" w:cs="Times New Roman"/>
          <w:sz w:val="20"/>
          <w:szCs w:val="20"/>
        </w:rPr>
      </w:pPr>
      <w:r w:rsidRPr="00C40E8A">
        <w:rPr>
          <w:rFonts w:eastAsia="Calibri" w:cs="Times New Roman"/>
          <w:sz w:val="20"/>
          <w:szCs w:val="20"/>
        </w:rPr>
        <w:t>Стрельба из пневматической винтовки среди мужчин</w:t>
      </w:r>
    </w:p>
    <w:p w:rsidR="00C40E8A" w:rsidRPr="00C40E8A" w:rsidRDefault="00C40E8A" w:rsidP="00C40E8A">
      <w:pPr>
        <w:pStyle w:val="af6"/>
        <w:numPr>
          <w:ilvl w:val="0"/>
          <w:numId w:val="37"/>
        </w:numPr>
        <w:spacing w:after="0" w:line="240" w:lineRule="auto"/>
        <w:ind w:left="0"/>
        <w:jc w:val="center"/>
        <w:rPr>
          <w:rFonts w:eastAsia="Calibri" w:cs="Times New Roman"/>
          <w:sz w:val="20"/>
          <w:szCs w:val="20"/>
        </w:rPr>
      </w:pPr>
      <w:r w:rsidRPr="00C40E8A">
        <w:rPr>
          <w:rFonts w:eastAsia="Calibri" w:cs="Times New Roman"/>
          <w:sz w:val="20"/>
          <w:szCs w:val="20"/>
        </w:rPr>
        <w:t>Награждение участников</w:t>
      </w:r>
    </w:p>
    <w:p w:rsidR="00C40E8A" w:rsidRDefault="00C40E8A" w:rsidP="00C40E8A">
      <w:pPr>
        <w:pStyle w:val="af6"/>
        <w:spacing w:after="0" w:line="240" w:lineRule="auto"/>
        <w:ind w:left="0"/>
        <w:jc w:val="center"/>
        <w:rPr>
          <w:rFonts w:eastAsia="Calibri" w:cs="Times New Roman"/>
          <w:sz w:val="20"/>
          <w:szCs w:val="20"/>
        </w:rPr>
      </w:pPr>
      <w:r w:rsidRPr="00C40E8A">
        <w:rPr>
          <w:rFonts w:eastAsia="Calibri" w:cs="Times New Roman"/>
          <w:sz w:val="20"/>
          <w:szCs w:val="20"/>
        </w:rPr>
        <w:t>Место проведения  посёлок Хонгурей.</w:t>
      </w:r>
    </w:p>
    <w:p w:rsidR="00855034" w:rsidRPr="00C40E8A" w:rsidRDefault="00855034" w:rsidP="00C40E8A">
      <w:pPr>
        <w:pStyle w:val="af6"/>
        <w:spacing w:after="0" w:line="240" w:lineRule="auto"/>
        <w:ind w:left="0"/>
        <w:jc w:val="center"/>
        <w:rPr>
          <w:rFonts w:eastAsia="Calibri" w:cs="Times New Roman"/>
          <w:sz w:val="20"/>
          <w:szCs w:val="20"/>
        </w:rPr>
      </w:pPr>
    </w:p>
    <w:p w:rsidR="00C40E8A" w:rsidRPr="00855034" w:rsidRDefault="00C40E8A" w:rsidP="00C40E8A">
      <w:pPr>
        <w:pStyle w:val="a6"/>
        <w:jc w:val="center"/>
        <w:rPr>
          <w:rFonts w:ascii="Courier New" w:hAnsi="Courier New" w:cs="Courier New"/>
          <w:b/>
          <w:bCs/>
        </w:rPr>
      </w:pPr>
      <w:r w:rsidRPr="00855034">
        <w:rPr>
          <w:rFonts w:ascii="Courier New" w:hAnsi="Courier New" w:cs="Courier New"/>
          <w:b/>
          <w:bCs/>
        </w:rPr>
        <w:lastRenderedPageBreak/>
        <w:t>Памятка об административной ответственности в области оборота оружия</w:t>
      </w:r>
    </w:p>
    <w:p w:rsidR="00C40E8A" w:rsidRPr="00855034" w:rsidRDefault="00C40E8A" w:rsidP="00C40E8A">
      <w:pPr>
        <w:pStyle w:val="a6"/>
        <w:jc w:val="center"/>
        <w:rPr>
          <w:rFonts w:ascii="Courier New" w:hAnsi="Courier New" w:cs="Courier New"/>
          <w:b/>
          <w:sz w:val="16"/>
          <w:szCs w:val="16"/>
        </w:rPr>
      </w:pPr>
      <w:r w:rsidRPr="00855034">
        <w:rPr>
          <w:rFonts w:ascii="Courier New" w:hAnsi="Courier New" w:cs="Courier New"/>
          <w:b/>
          <w:bCs/>
          <w:sz w:val="16"/>
          <w:szCs w:val="16"/>
        </w:rPr>
        <w:t>Статья 20.8. КоАП РФ</w:t>
      </w:r>
    </w:p>
    <w:p w:rsidR="00C40E8A" w:rsidRPr="00855034" w:rsidRDefault="00C40E8A" w:rsidP="00C40E8A">
      <w:pPr>
        <w:pStyle w:val="a6"/>
        <w:jc w:val="center"/>
        <w:rPr>
          <w:rFonts w:ascii="Courier New" w:hAnsi="Courier New" w:cs="Courier New"/>
          <w:b/>
          <w:bCs/>
          <w:sz w:val="16"/>
          <w:szCs w:val="16"/>
        </w:rPr>
      </w:pPr>
      <w:r w:rsidRPr="00855034">
        <w:rPr>
          <w:rFonts w:ascii="Courier New" w:hAnsi="Courier New" w:cs="Courier New"/>
          <w:b/>
          <w:bCs/>
          <w:sz w:val="16"/>
          <w:szCs w:val="16"/>
        </w:rPr>
        <w:t xml:space="preserve">Нарушение правил производства, приобретения, продажи, передачи, хранения, ношения, коллекционирования, экспонирования, </w:t>
      </w:r>
      <w:r w:rsidRPr="00855034">
        <w:rPr>
          <w:rFonts w:ascii="Courier New" w:hAnsi="Courier New" w:cs="Courier New"/>
          <w:b/>
          <w:bCs/>
          <w:sz w:val="16"/>
          <w:szCs w:val="16"/>
        </w:rPr>
        <w:br/>
        <w:t>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40E8A" w:rsidRPr="00855034" w:rsidRDefault="00C40E8A" w:rsidP="00C40E8A">
      <w:pPr>
        <w:pStyle w:val="a6"/>
        <w:ind w:firstLine="567"/>
        <w:rPr>
          <w:rFonts w:ascii="Courier New" w:hAnsi="Courier New" w:cs="Courier New"/>
          <w:sz w:val="16"/>
          <w:szCs w:val="16"/>
          <w:u w:val="single"/>
        </w:rPr>
      </w:pPr>
      <w:r w:rsidRPr="00855034">
        <w:rPr>
          <w:rFonts w:ascii="Courier New" w:hAnsi="Courier New" w:cs="Courier New"/>
          <w:b/>
          <w:bCs/>
          <w:i/>
          <w:iCs/>
          <w:sz w:val="16"/>
          <w:szCs w:val="16"/>
        </w:rPr>
        <w:t xml:space="preserve">Частью 4 статьи 20.8 КоАП РФ </w:t>
      </w:r>
      <w:r w:rsidRPr="00855034">
        <w:rPr>
          <w:rFonts w:ascii="Courier New" w:hAnsi="Courier New" w:cs="Courier New"/>
          <w:sz w:val="16"/>
          <w:szCs w:val="16"/>
        </w:rPr>
        <w:t>предусмотрена административная ответственность за нарушения правил хранения, ношения или уничтожения оружия и патронов к нему гражданами, за исключением случаев, предусмотренных частями 4.1, 4.3, 4.5 настоящей статьи.</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Частью 4.1 статьи 20.8 КоАП РФ</w:t>
      </w:r>
      <w:r w:rsidR="00855034">
        <w:rPr>
          <w:rFonts w:ascii="Courier New" w:hAnsi="Courier New" w:cs="Courier New"/>
          <w:b/>
          <w:bCs/>
          <w:i/>
          <w:iCs/>
          <w:sz w:val="16"/>
          <w:szCs w:val="16"/>
        </w:rPr>
        <w:t xml:space="preserve">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w:t>
      </w:r>
      <w:r w:rsidR="00855034">
        <w:rPr>
          <w:rFonts w:ascii="Courier New" w:hAnsi="Courier New" w:cs="Courier New"/>
          <w:sz w:val="16"/>
          <w:szCs w:val="16"/>
        </w:rPr>
        <w:t xml:space="preserve"> </w:t>
      </w:r>
      <w:r w:rsidRPr="00855034">
        <w:rPr>
          <w:rFonts w:ascii="Courier New" w:hAnsi="Courier New" w:cs="Courier New"/>
          <w:sz w:val="16"/>
          <w:szCs w:val="16"/>
        </w:rPr>
        <w:t>ношение огнестрельного оружия лицом, находящимся в состоянии опьянения.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4.2 статьи 20.8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w:t>
      </w:r>
      <w:r w:rsidR="00855034">
        <w:rPr>
          <w:rFonts w:ascii="Courier New" w:hAnsi="Courier New" w:cs="Courier New"/>
          <w:sz w:val="16"/>
          <w:szCs w:val="16"/>
        </w:rPr>
        <w:t xml:space="preserve"> </w:t>
      </w:r>
      <w:r w:rsidRPr="00855034">
        <w:rPr>
          <w:rFonts w:ascii="Courier New" w:hAnsi="Courier New" w:cs="Courier New"/>
          <w:bCs/>
          <w:sz w:val="16"/>
          <w:szCs w:val="16"/>
        </w:rPr>
        <w:t>н</w:t>
      </w:r>
      <w:r w:rsidRPr="00855034">
        <w:rPr>
          <w:rFonts w:ascii="Courier New" w:hAnsi="Courier New" w:cs="Courier New"/>
          <w:sz w:val="16"/>
          <w:szCs w:val="16"/>
        </w:rPr>
        <w:t>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4.3 статьи 20.8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w:t>
      </w:r>
      <w:r w:rsidR="00855034">
        <w:rPr>
          <w:rFonts w:ascii="Courier New" w:hAnsi="Courier New" w:cs="Courier New"/>
          <w:sz w:val="16"/>
          <w:szCs w:val="16"/>
        </w:rPr>
        <w:t xml:space="preserve"> </w:t>
      </w:r>
      <w:r w:rsidRPr="00855034">
        <w:rPr>
          <w:rFonts w:ascii="Courier New" w:hAnsi="Courier New" w:cs="Courier New"/>
          <w:sz w:val="16"/>
          <w:szCs w:val="16"/>
        </w:rPr>
        <w:t>нарушение правил хранения или ношения оружия гражданами, повлекшее его утрату, если эти действия не содержат признаков уголовно наказуемого деяния.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4.4 статьи 20.8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 xml:space="preserve">административная ответственность за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4.5 статьи 20.8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За вышеуказанные нарушения, санкцией статьи предусмотрено </w:t>
      </w:r>
      <w:r w:rsidRPr="00855034">
        <w:rPr>
          <w:rFonts w:ascii="Courier New" w:hAnsi="Courier New" w:cs="Courier New"/>
          <w:i/>
          <w:iCs/>
          <w:sz w:val="16"/>
          <w:szCs w:val="16"/>
          <w:u w:val="single"/>
        </w:rPr>
        <w:t xml:space="preserve">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5 статьи 20.8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w:t>
      </w:r>
      <w:r w:rsidR="00855034">
        <w:rPr>
          <w:rFonts w:ascii="Courier New" w:hAnsi="Courier New" w:cs="Courier New"/>
          <w:sz w:val="16"/>
          <w:szCs w:val="16"/>
        </w:rPr>
        <w:t xml:space="preserve"> </w:t>
      </w:r>
      <w:r w:rsidRPr="00855034">
        <w:rPr>
          <w:rFonts w:ascii="Courier New" w:hAnsi="Courier New" w:cs="Courier New"/>
          <w:sz w:val="16"/>
          <w:szCs w:val="16"/>
        </w:rPr>
        <w:t xml:space="preserve">нарушение правил коллекционирования или экспонирования оружия и патронов к нему.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 </w:t>
      </w:r>
    </w:p>
    <w:p w:rsidR="00C40E8A" w:rsidRPr="00855034" w:rsidRDefault="00C40E8A" w:rsidP="00C40E8A">
      <w:pPr>
        <w:pStyle w:val="a6"/>
        <w:ind w:firstLine="540"/>
        <w:rPr>
          <w:rFonts w:ascii="Courier New" w:hAnsi="Courier New" w:cs="Courier New"/>
          <w:i/>
          <w:iCs/>
          <w:sz w:val="16"/>
          <w:szCs w:val="16"/>
          <w:u w:val="single"/>
        </w:rPr>
      </w:pP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6 статьи 20.8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w:t>
      </w:r>
      <w:r w:rsidR="00855034">
        <w:rPr>
          <w:rFonts w:ascii="Courier New" w:hAnsi="Courier New" w:cs="Courier New"/>
          <w:sz w:val="16"/>
          <w:szCs w:val="16"/>
        </w:rPr>
        <w:t xml:space="preserve"> </w:t>
      </w:r>
      <w:r w:rsidRPr="00855034">
        <w:rPr>
          <w:rFonts w:ascii="Courier New" w:hAnsi="Courier New" w:cs="Courier New"/>
          <w:sz w:val="16"/>
          <w:szCs w:val="16"/>
        </w:rPr>
        <w:t>нарушение правил приобретения или передачи оружия, если эти действия не содержат признаков уголовно наказуемого деяния.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 </w:t>
      </w:r>
    </w:p>
    <w:p w:rsidR="00C40E8A" w:rsidRPr="00855034" w:rsidRDefault="00C40E8A" w:rsidP="00C40E8A">
      <w:pPr>
        <w:pStyle w:val="a6"/>
        <w:rPr>
          <w:rFonts w:ascii="Courier New" w:hAnsi="Courier New" w:cs="Courier New"/>
          <w:sz w:val="16"/>
          <w:szCs w:val="16"/>
        </w:rPr>
      </w:pPr>
    </w:p>
    <w:p w:rsidR="00C40E8A" w:rsidRPr="00855034" w:rsidRDefault="00C40E8A" w:rsidP="00C40E8A">
      <w:pPr>
        <w:pStyle w:val="a6"/>
        <w:jc w:val="center"/>
        <w:rPr>
          <w:rFonts w:ascii="Courier New" w:hAnsi="Courier New" w:cs="Courier New"/>
          <w:b/>
          <w:bCs/>
          <w:sz w:val="16"/>
          <w:szCs w:val="16"/>
        </w:rPr>
      </w:pPr>
      <w:r w:rsidRPr="00855034">
        <w:rPr>
          <w:rFonts w:ascii="Courier New" w:hAnsi="Courier New" w:cs="Courier New"/>
          <w:b/>
          <w:bCs/>
          <w:sz w:val="16"/>
          <w:szCs w:val="16"/>
        </w:rPr>
        <w:t>Статья 20.9 КоАП РФ</w:t>
      </w:r>
    </w:p>
    <w:p w:rsidR="00C40E8A" w:rsidRPr="00855034" w:rsidRDefault="00C40E8A" w:rsidP="00C40E8A">
      <w:pPr>
        <w:pStyle w:val="a6"/>
        <w:jc w:val="center"/>
        <w:rPr>
          <w:rFonts w:ascii="Courier New" w:hAnsi="Courier New" w:cs="Courier New"/>
          <w:b/>
          <w:bCs/>
          <w:sz w:val="16"/>
          <w:szCs w:val="16"/>
        </w:rPr>
      </w:pPr>
      <w:r w:rsidRPr="00855034">
        <w:rPr>
          <w:rFonts w:ascii="Courier New" w:hAnsi="Courier New" w:cs="Courier New"/>
          <w:b/>
          <w:bCs/>
          <w:sz w:val="16"/>
          <w:szCs w:val="16"/>
        </w:rPr>
        <w:t>Установка на гражданском или служебном оружии приспособления для бесшумной стрельбы или прицела (прицельного комплекса) ночного видения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Статьей 20.9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 установку на гражданском или служебном оружии</w:t>
      </w:r>
      <w:r w:rsidR="00855034">
        <w:rPr>
          <w:rFonts w:ascii="Courier New" w:hAnsi="Courier New" w:cs="Courier New"/>
          <w:sz w:val="16"/>
          <w:szCs w:val="16"/>
        </w:rPr>
        <w:t xml:space="preserve"> </w:t>
      </w:r>
      <w:r w:rsidRPr="00855034">
        <w:rPr>
          <w:rFonts w:ascii="Courier New" w:hAnsi="Courier New" w:cs="Courier New"/>
          <w:sz w:val="16"/>
          <w:szCs w:val="16"/>
        </w:rPr>
        <w:t>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 </w:t>
      </w:r>
    </w:p>
    <w:p w:rsidR="00C40E8A" w:rsidRPr="00855034" w:rsidRDefault="00C40E8A" w:rsidP="00C40E8A">
      <w:pPr>
        <w:pStyle w:val="a6"/>
        <w:rPr>
          <w:rFonts w:ascii="Courier New" w:hAnsi="Courier New" w:cs="Courier New"/>
          <w:sz w:val="16"/>
          <w:szCs w:val="16"/>
        </w:rPr>
      </w:pPr>
    </w:p>
    <w:p w:rsidR="00C40E8A" w:rsidRPr="00855034" w:rsidRDefault="00C40E8A" w:rsidP="00C40E8A">
      <w:pPr>
        <w:pStyle w:val="a6"/>
        <w:jc w:val="center"/>
        <w:rPr>
          <w:rFonts w:ascii="Courier New" w:hAnsi="Courier New" w:cs="Courier New"/>
          <w:b/>
          <w:sz w:val="16"/>
          <w:szCs w:val="16"/>
        </w:rPr>
      </w:pPr>
      <w:r w:rsidRPr="00855034">
        <w:rPr>
          <w:rFonts w:ascii="Courier New" w:hAnsi="Courier New" w:cs="Courier New"/>
          <w:b/>
          <w:bCs/>
          <w:sz w:val="16"/>
          <w:szCs w:val="16"/>
        </w:rPr>
        <w:t>Статья 20.10КоАП РФ</w:t>
      </w:r>
    </w:p>
    <w:p w:rsidR="00C40E8A" w:rsidRPr="00855034" w:rsidRDefault="00C40E8A" w:rsidP="00C40E8A">
      <w:pPr>
        <w:pStyle w:val="a6"/>
        <w:jc w:val="center"/>
        <w:rPr>
          <w:rFonts w:ascii="Courier New" w:hAnsi="Courier New" w:cs="Courier New"/>
          <w:b/>
          <w:bCs/>
          <w:sz w:val="16"/>
          <w:szCs w:val="16"/>
        </w:rPr>
      </w:pPr>
      <w:r w:rsidRPr="00855034">
        <w:rPr>
          <w:rFonts w:ascii="Courier New" w:hAnsi="Courier New" w:cs="Courier New"/>
          <w:b/>
          <w:bCs/>
          <w:sz w:val="16"/>
          <w:szCs w:val="16"/>
        </w:rP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Статьей 20.10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w:t>
      </w:r>
    </w:p>
    <w:p w:rsidR="00C40E8A" w:rsidRPr="00855034" w:rsidRDefault="00C40E8A" w:rsidP="00C40E8A">
      <w:pPr>
        <w:pStyle w:val="a6"/>
        <w:ind w:firstLine="540"/>
        <w:rPr>
          <w:rFonts w:ascii="Courier New" w:hAnsi="Courier New" w:cs="Courier New"/>
          <w:b/>
          <w:bCs/>
          <w:sz w:val="16"/>
          <w:szCs w:val="16"/>
        </w:rPr>
      </w:pPr>
      <w:r w:rsidRPr="00855034">
        <w:rPr>
          <w:rFonts w:ascii="Courier New" w:hAnsi="Courier New" w:cs="Courier New"/>
          <w:b/>
          <w:bCs/>
          <w:sz w:val="16"/>
          <w:szCs w:val="16"/>
        </w:rPr>
        <w:t>Примечания к ст 20.10 КоАП РФ</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sz w:val="16"/>
          <w:szCs w:val="16"/>
        </w:rPr>
        <w:lastRenderedPageBreak/>
        <w:t>Согласно части 1 примечания к ст. 20.10 КоАП РФ</w:t>
      </w:r>
      <w:r w:rsidR="00855034">
        <w:rPr>
          <w:rFonts w:ascii="Courier New" w:hAnsi="Courier New" w:cs="Courier New"/>
          <w:b/>
          <w:bCs/>
          <w:sz w:val="16"/>
          <w:szCs w:val="16"/>
        </w:rPr>
        <w:t xml:space="preserve"> </w:t>
      </w:r>
      <w:r w:rsidRPr="00855034">
        <w:rPr>
          <w:rFonts w:ascii="Courier New" w:hAnsi="Courier New" w:cs="Courier New"/>
          <w:i/>
          <w:iCs/>
          <w:sz w:val="16"/>
          <w:szCs w:val="16"/>
        </w:rPr>
        <w:t>л</w:t>
      </w:r>
      <w:r w:rsidRPr="00855034">
        <w:rPr>
          <w:rFonts w:ascii="Courier New" w:hAnsi="Courier New" w:cs="Courier New"/>
          <w:sz w:val="16"/>
          <w:szCs w:val="16"/>
        </w:rPr>
        <w:t xml:space="preserve">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sz w:val="16"/>
          <w:szCs w:val="16"/>
        </w:rPr>
        <w:t xml:space="preserve">Частью 2примечания к ст. 20.10 КоАП РФ установлено, </w:t>
      </w:r>
      <w:r w:rsidRPr="00855034">
        <w:rPr>
          <w:rFonts w:ascii="Courier New" w:hAnsi="Courier New" w:cs="Courier New"/>
          <w:sz w:val="16"/>
          <w:szCs w:val="16"/>
        </w:rPr>
        <w:t>что</w:t>
      </w:r>
      <w:r w:rsidR="00855034">
        <w:rPr>
          <w:rFonts w:ascii="Courier New" w:hAnsi="Courier New" w:cs="Courier New"/>
          <w:sz w:val="16"/>
          <w:szCs w:val="16"/>
        </w:rPr>
        <w:t xml:space="preserve"> </w:t>
      </w:r>
      <w:r w:rsidRPr="00855034">
        <w:rPr>
          <w:rFonts w:ascii="Courier New" w:hAnsi="Courier New" w:cs="Courier New"/>
          <w:sz w:val="16"/>
          <w:szCs w:val="16"/>
        </w:rPr>
        <w:t xml:space="preserve">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sz w:val="16"/>
          <w:szCs w:val="16"/>
        </w:rPr>
        <w:t>В силу части 3 примечания к ст. 20.10 КоАП РФ</w:t>
      </w:r>
      <w:r w:rsidR="00855034">
        <w:rPr>
          <w:rFonts w:ascii="Courier New" w:hAnsi="Courier New" w:cs="Courier New"/>
          <w:b/>
          <w:bCs/>
          <w:sz w:val="16"/>
          <w:szCs w:val="16"/>
        </w:rPr>
        <w:t xml:space="preserve"> </w:t>
      </w:r>
      <w:r w:rsidRPr="00855034">
        <w:rPr>
          <w:rFonts w:ascii="Courier New" w:hAnsi="Courier New" w:cs="Courier New"/>
          <w:sz w:val="16"/>
          <w:szCs w:val="16"/>
        </w:rPr>
        <w:t>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C40E8A" w:rsidRPr="00855034" w:rsidRDefault="00C40E8A" w:rsidP="00C40E8A">
      <w:pPr>
        <w:pStyle w:val="a6"/>
        <w:ind w:firstLine="540"/>
        <w:rPr>
          <w:rFonts w:ascii="Courier New" w:hAnsi="Courier New" w:cs="Courier New"/>
          <w:sz w:val="16"/>
          <w:szCs w:val="16"/>
        </w:rPr>
      </w:pPr>
    </w:p>
    <w:p w:rsidR="00C40E8A" w:rsidRPr="00855034" w:rsidRDefault="00C40E8A" w:rsidP="00C40E8A">
      <w:pPr>
        <w:pStyle w:val="a6"/>
        <w:jc w:val="center"/>
        <w:rPr>
          <w:rFonts w:ascii="Courier New" w:hAnsi="Courier New" w:cs="Courier New"/>
          <w:b/>
          <w:sz w:val="16"/>
          <w:szCs w:val="16"/>
        </w:rPr>
      </w:pPr>
      <w:r w:rsidRPr="00855034">
        <w:rPr>
          <w:rFonts w:ascii="Courier New" w:hAnsi="Courier New" w:cs="Courier New"/>
          <w:b/>
          <w:sz w:val="16"/>
          <w:szCs w:val="16"/>
        </w:rPr>
        <w:t>Статья 20.11 КоАП РФ</w:t>
      </w:r>
    </w:p>
    <w:p w:rsidR="00C40E8A" w:rsidRPr="00855034" w:rsidRDefault="00C40E8A" w:rsidP="00C40E8A">
      <w:pPr>
        <w:pStyle w:val="a6"/>
        <w:jc w:val="center"/>
        <w:rPr>
          <w:rFonts w:ascii="Courier New" w:hAnsi="Courier New" w:cs="Courier New"/>
          <w:sz w:val="16"/>
          <w:szCs w:val="16"/>
        </w:rPr>
      </w:pPr>
      <w:r w:rsidRPr="00855034">
        <w:rPr>
          <w:rFonts w:ascii="Courier New" w:hAnsi="Courier New" w:cs="Courier New"/>
          <w:b/>
          <w:sz w:val="16"/>
          <w:szCs w:val="16"/>
        </w:rPr>
        <w:t>Нарушение сроков регистрации (перерегистрации) оружия или сроков постановки его на учет</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1 статьи 20.11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 xml:space="preserve">административная ответственность </w:t>
      </w:r>
      <w:r w:rsidRPr="00855034">
        <w:rPr>
          <w:rFonts w:ascii="Courier New" w:hAnsi="Courier New" w:cs="Courier New"/>
          <w:b/>
          <w:bCs/>
          <w:i/>
          <w:iCs/>
          <w:sz w:val="16"/>
          <w:szCs w:val="16"/>
        </w:rPr>
        <w:t>за нарушение гражданином</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установленных сроков регистрации</w:t>
      </w:r>
      <w:r w:rsidRPr="00855034">
        <w:rPr>
          <w:rFonts w:ascii="Courier New" w:hAnsi="Courier New" w:cs="Courier New"/>
          <w:sz w:val="16"/>
          <w:szCs w:val="16"/>
        </w:rPr>
        <w:t xml:space="preserve">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w:t>
      </w:r>
      <w:r w:rsidRPr="00855034">
        <w:rPr>
          <w:rFonts w:ascii="Courier New" w:hAnsi="Courier New" w:cs="Courier New"/>
          <w:i/>
          <w:iCs/>
          <w:sz w:val="16"/>
          <w:szCs w:val="16"/>
          <w:u w:val="single"/>
        </w:rPr>
        <w:t>установленных сроков продления (перерегистрации)</w:t>
      </w:r>
      <w:r w:rsidRPr="00855034">
        <w:rPr>
          <w:rFonts w:ascii="Courier New" w:hAnsi="Courier New" w:cs="Courier New"/>
          <w:sz w:val="16"/>
          <w:szCs w:val="16"/>
        </w:rPr>
        <w:t xml:space="preserve"> разрешений (открытых лицензий) на его хранение и ношение или </w:t>
      </w:r>
      <w:r w:rsidRPr="00855034">
        <w:rPr>
          <w:rFonts w:ascii="Courier New" w:hAnsi="Courier New" w:cs="Courier New"/>
          <w:i/>
          <w:iCs/>
          <w:sz w:val="16"/>
          <w:szCs w:val="16"/>
          <w:u w:val="single"/>
        </w:rPr>
        <w:t>сроков постановки оружия на учет</w:t>
      </w:r>
      <w:r w:rsidRPr="00855034">
        <w:rPr>
          <w:rFonts w:ascii="Courier New" w:hAnsi="Courier New" w:cs="Courier New"/>
          <w:sz w:val="16"/>
          <w:szCs w:val="16"/>
        </w:rPr>
        <w:t xml:space="preserve">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w:t>
      </w:r>
      <w:r w:rsidRPr="00855034">
        <w:rPr>
          <w:rFonts w:ascii="Courier New" w:hAnsi="Courier New" w:cs="Courier New"/>
          <w:i/>
          <w:iCs/>
          <w:sz w:val="16"/>
          <w:szCs w:val="16"/>
          <w:u w:val="single"/>
        </w:rPr>
        <w:t>при изменении гражданином постоянного места жительства</w:t>
      </w:r>
      <w:r w:rsidRPr="00855034">
        <w:rPr>
          <w:rFonts w:ascii="Courier New" w:hAnsi="Courier New" w:cs="Courier New"/>
          <w:sz w:val="16"/>
          <w:szCs w:val="16"/>
        </w:rPr>
        <w:t xml:space="preserve">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предупреждение или наложение административного штрафа в размере от одной тысячи до трех тысяч рублей. </w:t>
      </w:r>
    </w:p>
    <w:p w:rsidR="00C40E8A" w:rsidRPr="00855034" w:rsidRDefault="00C40E8A" w:rsidP="00C40E8A">
      <w:pPr>
        <w:pStyle w:val="a6"/>
        <w:rPr>
          <w:rFonts w:ascii="Courier New" w:hAnsi="Courier New" w:cs="Courier New"/>
          <w:sz w:val="16"/>
          <w:szCs w:val="16"/>
        </w:rPr>
      </w:pPr>
      <w:r w:rsidRPr="00855034">
        <w:rPr>
          <w:rFonts w:ascii="Courier New" w:hAnsi="Courier New" w:cs="Courier New"/>
          <w:sz w:val="16"/>
          <w:szCs w:val="16"/>
        </w:rPr>
        <w:t xml:space="preserve">  </w:t>
      </w:r>
    </w:p>
    <w:p w:rsidR="00C40E8A" w:rsidRPr="00855034" w:rsidRDefault="00C40E8A" w:rsidP="00C40E8A">
      <w:pPr>
        <w:pStyle w:val="a6"/>
        <w:jc w:val="center"/>
        <w:rPr>
          <w:rFonts w:ascii="Courier New" w:hAnsi="Courier New" w:cs="Courier New"/>
          <w:b/>
          <w:sz w:val="16"/>
          <w:szCs w:val="16"/>
        </w:rPr>
      </w:pPr>
      <w:r w:rsidRPr="00855034">
        <w:rPr>
          <w:rFonts w:ascii="Courier New" w:hAnsi="Courier New" w:cs="Courier New"/>
          <w:b/>
          <w:sz w:val="16"/>
          <w:szCs w:val="16"/>
        </w:rPr>
        <w:t>Статья 20.12 КоАП РФ</w:t>
      </w:r>
    </w:p>
    <w:p w:rsidR="00C40E8A" w:rsidRPr="00855034" w:rsidRDefault="00C40E8A" w:rsidP="00C40E8A">
      <w:pPr>
        <w:pStyle w:val="a6"/>
        <w:jc w:val="center"/>
        <w:rPr>
          <w:rFonts w:ascii="Courier New" w:hAnsi="Courier New" w:cs="Courier New"/>
          <w:b/>
          <w:sz w:val="16"/>
          <w:szCs w:val="16"/>
        </w:rPr>
      </w:pPr>
      <w:r w:rsidRPr="00855034">
        <w:rPr>
          <w:rFonts w:ascii="Courier New" w:hAnsi="Courier New" w:cs="Courier New"/>
          <w:b/>
          <w:sz w:val="16"/>
          <w:szCs w:val="16"/>
        </w:rPr>
        <w:t>Пересылка оружия, нарушение правил перевозки, транспортирования или использования оружия и патронов к нему</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1 статьи 20.12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 пересылку оружия, если эти действия не содержат признаков уголовно наказуемого деяния.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За вышеуказанные нарушения, санкцией статьи предусмотрено </w:t>
      </w:r>
      <w:r w:rsidRPr="00855034">
        <w:rPr>
          <w:rFonts w:ascii="Courier New" w:hAnsi="Courier New" w:cs="Courier New"/>
          <w:i/>
          <w:iCs/>
          <w:sz w:val="16"/>
          <w:szCs w:val="16"/>
          <w:u w:val="single"/>
        </w:rPr>
        <w:t xml:space="preserve">наложение административного штрафа в размере от пятисот до одной тысячи рублей с конфискацией оружия или без таковой.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2 статьи 20.12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 ответственность за нарушение правил перевозки, транспортирования оружия и патронов к нему, за исключением случаев, предусмотренных частью 4 настоящей статьи.</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 xml:space="preserve">наложение административного штрафа в размере от одной тысячи до одной тысячи пятисот рублей.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3 статьи 20.12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w:t>
      </w:r>
      <w:r w:rsidR="00855034">
        <w:rPr>
          <w:rFonts w:ascii="Courier New" w:hAnsi="Courier New" w:cs="Courier New"/>
          <w:sz w:val="16"/>
          <w:szCs w:val="16"/>
        </w:rPr>
        <w:t xml:space="preserve"> </w:t>
      </w:r>
      <w:r w:rsidRPr="00855034">
        <w:rPr>
          <w:rFonts w:ascii="Courier New" w:hAnsi="Courier New" w:cs="Courier New"/>
          <w:bCs/>
          <w:sz w:val="16"/>
          <w:szCs w:val="16"/>
        </w:rPr>
        <w:t>ответственность за</w:t>
      </w:r>
      <w:r w:rsidR="00855034">
        <w:rPr>
          <w:rFonts w:ascii="Courier New" w:hAnsi="Courier New" w:cs="Courier New"/>
          <w:bCs/>
          <w:sz w:val="16"/>
          <w:szCs w:val="16"/>
        </w:rPr>
        <w:t xml:space="preserve"> </w:t>
      </w:r>
      <w:r w:rsidRPr="00855034">
        <w:rPr>
          <w:rFonts w:ascii="Courier New" w:hAnsi="Courier New" w:cs="Courier New"/>
          <w:bCs/>
          <w:sz w:val="16"/>
          <w:szCs w:val="16"/>
        </w:rPr>
        <w:t>н</w:t>
      </w:r>
      <w:r w:rsidRPr="00855034">
        <w:rPr>
          <w:rFonts w:ascii="Courier New" w:hAnsi="Courier New" w:cs="Courier New"/>
          <w:sz w:val="16"/>
          <w:szCs w:val="16"/>
        </w:rPr>
        <w:t>арушение правил использования оружия и патронов к нему.</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За вышеуказанные нарушения, санкцией статьи предусмотрено </w:t>
      </w:r>
      <w:r w:rsidRPr="00855034">
        <w:rPr>
          <w:rFonts w:ascii="Courier New" w:hAnsi="Courier New" w:cs="Courier New"/>
          <w:i/>
          <w:iCs/>
          <w:sz w:val="16"/>
          <w:szCs w:val="16"/>
          <w:u w:val="single"/>
        </w:rPr>
        <w:t xml:space="preserve">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4 статьи 20.12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w:t>
      </w:r>
      <w:r w:rsidR="00855034">
        <w:rPr>
          <w:rFonts w:ascii="Courier New" w:hAnsi="Courier New" w:cs="Courier New"/>
          <w:sz w:val="16"/>
          <w:szCs w:val="16"/>
        </w:rPr>
        <w:t xml:space="preserve"> </w:t>
      </w:r>
      <w:r w:rsidRPr="00855034">
        <w:rPr>
          <w:rFonts w:ascii="Courier New" w:hAnsi="Courier New" w:cs="Courier New"/>
          <w:bCs/>
          <w:sz w:val="16"/>
          <w:szCs w:val="16"/>
        </w:rPr>
        <w:t>ответственность за н</w:t>
      </w:r>
      <w:r w:rsidRPr="00855034">
        <w:rPr>
          <w:rFonts w:ascii="Courier New" w:hAnsi="Courier New" w:cs="Courier New"/>
          <w:sz w:val="16"/>
          <w:szCs w:val="16"/>
        </w:rPr>
        <w:t>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За вышеуказанные нарушения, санкцией статьи предусмотрено</w:t>
      </w:r>
      <w:r w:rsidR="00855034">
        <w:rPr>
          <w:rFonts w:ascii="Courier New" w:hAnsi="Courier New" w:cs="Courier New"/>
          <w:b/>
          <w:bCs/>
          <w:i/>
          <w:iCs/>
          <w:sz w:val="16"/>
          <w:szCs w:val="16"/>
        </w:rPr>
        <w:t xml:space="preserve"> </w:t>
      </w:r>
      <w:r w:rsidRPr="00855034">
        <w:rPr>
          <w:rFonts w:ascii="Courier New" w:hAnsi="Courier New" w:cs="Courier New"/>
          <w:i/>
          <w:iCs/>
          <w:sz w:val="16"/>
          <w:szCs w:val="16"/>
          <w:u w:val="single"/>
        </w:rPr>
        <w:t>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C40E8A" w:rsidRPr="00855034" w:rsidRDefault="00C40E8A" w:rsidP="00C40E8A">
      <w:pPr>
        <w:pStyle w:val="a6"/>
        <w:rPr>
          <w:rFonts w:ascii="Courier New" w:hAnsi="Courier New" w:cs="Courier New"/>
          <w:sz w:val="16"/>
          <w:szCs w:val="16"/>
        </w:rPr>
      </w:pPr>
      <w:r w:rsidRPr="00855034">
        <w:rPr>
          <w:rFonts w:ascii="Courier New" w:hAnsi="Courier New" w:cs="Courier New"/>
          <w:sz w:val="16"/>
          <w:szCs w:val="16"/>
        </w:rPr>
        <w:t xml:space="preserve">  </w:t>
      </w:r>
    </w:p>
    <w:p w:rsidR="00C40E8A" w:rsidRPr="00855034" w:rsidRDefault="00C40E8A" w:rsidP="00C40E8A">
      <w:pPr>
        <w:pStyle w:val="a6"/>
        <w:jc w:val="center"/>
        <w:rPr>
          <w:rFonts w:ascii="Courier New" w:hAnsi="Courier New" w:cs="Courier New"/>
          <w:sz w:val="16"/>
          <w:szCs w:val="16"/>
        </w:rPr>
      </w:pPr>
      <w:r w:rsidRPr="00855034">
        <w:rPr>
          <w:rFonts w:ascii="Courier New" w:hAnsi="Courier New" w:cs="Courier New"/>
          <w:b/>
          <w:sz w:val="16"/>
          <w:szCs w:val="16"/>
        </w:rPr>
        <w:t>Статья 20.13 КоАП РФ</w:t>
      </w:r>
    </w:p>
    <w:p w:rsidR="00C40E8A" w:rsidRPr="00855034" w:rsidRDefault="00C40E8A" w:rsidP="00C40E8A">
      <w:pPr>
        <w:pStyle w:val="a6"/>
        <w:jc w:val="center"/>
        <w:rPr>
          <w:rFonts w:ascii="Courier New" w:hAnsi="Courier New" w:cs="Courier New"/>
          <w:sz w:val="16"/>
          <w:szCs w:val="16"/>
        </w:rPr>
      </w:pPr>
      <w:r w:rsidRPr="00855034">
        <w:rPr>
          <w:rFonts w:ascii="Courier New" w:hAnsi="Courier New" w:cs="Courier New"/>
          <w:b/>
          <w:sz w:val="16"/>
          <w:szCs w:val="16"/>
        </w:rPr>
        <w:t>Стрельба из оружия в отведенных для этого местах с нарушением установленных правил или в не отведенных для этого местах</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1 статьи 20.13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w:t>
      </w:r>
      <w:r w:rsidR="00855034">
        <w:rPr>
          <w:rFonts w:ascii="Courier New" w:hAnsi="Courier New" w:cs="Courier New"/>
          <w:sz w:val="16"/>
          <w:szCs w:val="16"/>
        </w:rPr>
        <w:t xml:space="preserve"> </w:t>
      </w:r>
      <w:r w:rsidRPr="00855034">
        <w:rPr>
          <w:rFonts w:ascii="Courier New" w:hAnsi="Courier New" w:cs="Courier New"/>
          <w:bCs/>
          <w:sz w:val="16"/>
          <w:szCs w:val="16"/>
        </w:rPr>
        <w:t>ответственность за</w:t>
      </w:r>
      <w:r w:rsidR="00855034">
        <w:rPr>
          <w:rFonts w:ascii="Courier New" w:hAnsi="Courier New" w:cs="Courier New"/>
          <w:bCs/>
          <w:sz w:val="16"/>
          <w:szCs w:val="16"/>
        </w:rPr>
        <w:t xml:space="preserve"> </w:t>
      </w:r>
      <w:r w:rsidRPr="00855034">
        <w:rPr>
          <w:rFonts w:ascii="Courier New" w:hAnsi="Courier New" w:cs="Courier New"/>
          <w:sz w:val="16"/>
          <w:szCs w:val="16"/>
        </w:rPr>
        <w:t>стрельбу из оружия в отведенных для этого местах с нарушением установленных правил.</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За вышеуказанные нарушения, санкцией статьи предусмотрено </w:t>
      </w:r>
      <w:r w:rsidRPr="00855034">
        <w:rPr>
          <w:rFonts w:ascii="Courier New" w:hAnsi="Courier New" w:cs="Courier New"/>
          <w:bCs/>
          <w:i/>
          <w:iCs/>
          <w:sz w:val="16"/>
          <w:szCs w:val="16"/>
          <w:u w:val="single"/>
        </w:rPr>
        <w:t>наложение</w:t>
      </w:r>
      <w:r w:rsidR="00855034">
        <w:rPr>
          <w:rFonts w:ascii="Courier New" w:hAnsi="Courier New" w:cs="Courier New"/>
          <w:bCs/>
          <w:i/>
          <w:iCs/>
          <w:sz w:val="16"/>
          <w:szCs w:val="16"/>
          <w:u w:val="single"/>
        </w:rPr>
        <w:t xml:space="preserve"> </w:t>
      </w:r>
      <w:r w:rsidRPr="00855034">
        <w:rPr>
          <w:rFonts w:ascii="Courier New" w:hAnsi="Courier New" w:cs="Courier New"/>
          <w:i/>
          <w:iCs/>
          <w:sz w:val="16"/>
          <w:szCs w:val="16"/>
          <w:u w:val="single"/>
        </w:rPr>
        <w:t xml:space="preserve">административного штрафа в размере от трех тысяч до пяти тысяч рублей с конфискацией оружия и патронов к нему или без таковой.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2 статьи 20.13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w:t>
      </w:r>
      <w:r w:rsidR="00855034">
        <w:rPr>
          <w:rFonts w:ascii="Courier New" w:hAnsi="Courier New" w:cs="Courier New"/>
          <w:sz w:val="16"/>
          <w:szCs w:val="16"/>
        </w:rPr>
        <w:t xml:space="preserve"> </w:t>
      </w:r>
      <w:r w:rsidRPr="00855034">
        <w:rPr>
          <w:rFonts w:ascii="Courier New" w:hAnsi="Courier New" w:cs="Courier New"/>
          <w:bCs/>
          <w:sz w:val="16"/>
          <w:szCs w:val="16"/>
        </w:rPr>
        <w:t>ответственность за</w:t>
      </w:r>
      <w:r w:rsidR="00855034">
        <w:rPr>
          <w:rFonts w:ascii="Courier New" w:hAnsi="Courier New" w:cs="Courier New"/>
          <w:bCs/>
          <w:sz w:val="16"/>
          <w:szCs w:val="16"/>
        </w:rPr>
        <w:t xml:space="preserve"> </w:t>
      </w:r>
      <w:r w:rsidRPr="00855034">
        <w:rPr>
          <w:rFonts w:ascii="Courier New" w:hAnsi="Courier New" w:cs="Courier New"/>
          <w:sz w:val="16"/>
          <w:szCs w:val="16"/>
        </w:rPr>
        <w:t xml:space="preserve">стрельбу из оружия в населенных пунктах или в других не отведенных для этого местах.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За вышеуказанные нарушения, санкцией статьи предусмотрено </w:t>
      </w:r>
      <w:r w:rsidRPr="00855034">
        <w:rPr>
          <w:rFonts w:ascii="Courier New" w:hAnsi="Courier New" w:cs="Courier New"/>
          <w:i/>
          <w:iCs/>
          <w:sz w:val="16"/>
          <w:szCs w:val="16"/>
          <w:u w:val="single"/>
        </w:rPr>
        <w:t xml:space="preserve">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 </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Частью 3 статьи 20.13 КоАП РФ </w:t>
      </w:r>
      <w:r w:rsidRPr="00855034">
        <w:rPr>
          <w:rFonts w:ascii="Courier New" w:hAnsi="Courier New" w:cs="Courier New"/>
          <w:sz w:val="16"/>
          <w:szCs w:val="16"/>
        </w:rPr>
        <w:t>установлена</w:t>
      </w:r>
      <w:r w:rsidR="00855034">
        <w:rPr>
          <w:rFonts w:ascii="Courier New" w:hAnsi="Courier New" w:cs="Courier New"/>
          <w:sz w:val="16"/>
          <w:szCs w:val="16"/>
        </w:rPr>
        <w:t xml:space="preserve"> </w:t>
      </w:r>
      <w:r w:rsidRPr="00855034">
        <w:rPr>
          <w:rFonts w:ascii="Courier New" w:hAnsi="Courier New" w:cs="Courier New"/>
          <w:sz w:val="16"/>
          <w:szCs w:val="16"/>
        </w:rPr>
        <w:t>административная</w:t>
      </w:r>
      <w:r w:rsidR="00855034">
        <w:rPr>
          <w:rFonts w:ascii="Courier New" w:hAnsi="Courier New" w:cs="Courier New"/>
          <w:sz w:val="16"/>
          <w:szCs w:val="16"/>
        </w:rPr>
        <w:t xml:space="preserve"> </w:t>
      </w:r>
      <w:r w:rsidRPr="00855034">
        <w:rPr>
          <w:rFonts w:ascii="Courier New" w:hAnsi="Courier New" w:cs="Courier New"/>
          <w:bCs/>
          <w:sz w:val="16"/>
          <w:szCs w:val="16"/>
        </w:rPr>
        <w:t>ответственность</w:t>
      </w:r>
      <w:r w:rsidRPr="00855034">
        <w:rPr>
          <w:rFonts w:ascii="Courier New" w:hAnsi="Courier New" w:cs="Courier New"/>
          <w:sz w:val="16"/>
          <w:szCs w:val="16"/>
        </w:rPr>
        <w:t xml:space="preserve"> за действия, предусмотренные</w:t>
      </w:r>
      <w:r w:rsidR="00855034">
        <w:rPr>
          <w:rFonts w:ascii="Courier New" w:hAnsi="Courier New" w:cs="Courier New"/>
          <w:sz w:val="16"/>
          <w:szCs w:val="16"/>
        </w:rPr>
        <w:t xml:space="preserve"> </w:t>
      </w:r>
      <w:r w:rsidRPr="00855034">
        <w:rPr>
          <w:rFonts w:ascii="Courier New" w:hAnsi="Courier New" w:cs="Courier New"/>
          <w:sz w:val="16"/>
          <w:szCs w:val="16"/>
        </w:rPr>
        <w:t>частью 2 настоящей статьи, совершенное группой лиц либо лицом, находящимся в состоянии опьянения.</w:t>
      </w:r>
    </w:p>
    <w:p w:rsidR="00C40E8A" w:rsidRPr="00855034" w:rsidRDefault="00C40E8A" w:rsidP="00C40E8A">
      <w:pPr>
        <w:pStyle w:val="a6"/>
        <w:ind w:firstLine="540"/>
        <w:rPr>
          <w:rFonts w:ascii="Courier New" w:hAnsi="Courier New" w:cs="Courier New"/>
          <w:sz w:val="16"/>
          <w:szCs w:val="16"/>
        </w:rPr>
      </w:pPr>
      <w:r w:rsidRPr="00855034">
        <w:rPr>
          <w:rFonts w:ascii="Courier New" w:hAnsi="Courier New" w:cs="Courier New"/>
          <w:b/>
          <w:bCs/>
          <w:i/>
          <w:iCs/>
          <w:sz w:val="16"/>
          <w:szCs w:val="16"/>
        </w:rPr>
        <w:t xml:space="preserve">За вышеуказанные нарушения, санкцией статьи предусмотрено </w:t>
      </w:r>
      <w:r w:rsidRPr="00855034">
        <w:rPr>
          <w:rFonts w:ascii="Courier New" w:hAnsi="Courier New" w:cs="Courier New"/>
          <w:bCs/>
          <w:i/>
          <w:iCs/>
          <w:sz w:val="16"/>
          <w:szCs w:val="16"/>
          <w:u w:val="single"/>
        </w:rPr>
        <w:t>наложение</w:t>
      </w:r>
      <w:r w:rsidR="00855034">
        <w:rPr>
          <w:rFonts w:ascii="Courier New" w:hAnsi="Courier New" w:cs="Courier New"/>
          <w:bCs/>
          <w:i/>
          <w:iCs/>
          <w:sz w:val="16"/>
          <w:szCs w:val="16"/>
          <w:u w:val="single"/>
        </w:rPr>
        <w:t xml:space="preserve"> </w:t>
      </w:r>
      <w:r w:rsidRPr="00855034">
        <w:rPr>
          <w:rFonts w:ascii="Courier New" w:hAnsi="Courier New" w:cs="Courier New"/>
          <w:i/>
          <w:iCs/>
          <w:sz w:val="16"/>
          <w:szCs w:val="16"/>
          <w:u w:val="single"/>
        </w:rPr>
        <w:t xml:space="preserve">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 </w:t>
      </w:r>
    </w:p>
    <w:p w:rsidR="00C40E8A" w:rsidRPr="00855034" w:rsidRDefault="00C40E8A" w:rsidP="00C40E8A">
      <w:pPr>
        <w:pStyle w:val="a6"/>
        <w:rPr>
          <w:rFonts w:ascii="Courier New" w:hAnsi="Courier New" w:cs="Courier New"/>
          <w:sz w:val="16"/>
          <w:szCs w:val="16"/>
        </w:rPr>
      </w:pPr>
    </w:p>
    <w:p w:rsidR="00C40E8A" w:rsidRPr="00855034" w:rsidRDefault="00C40E8A" w:rsidP="00C40E8A">
      <w:pPr>
        <w:pStyle w:val="af6"/>
        <w:rPr>
          <w:rFonts w:ascii="Courier New" w:eastAsia="Calibri" w:hAnsi="Courier New" w:cs="Courier New"/>
          <w:b/>
          <w:sz w:val="16"/>
          <w:szCs w:val="16"/>
        </w:rPr>
      </w:pPr>
    </w:p>
    <w:p w:rsidR="00EB637A" w:rsidRPr="00C37D63" w:rsidRDefault="00EB637A" w:rsidP="00855034">
      <w:pPr>
        <w:pStyle w:val="a4"/>
        <w:jc w:val="left"/>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022436">
        <w:rPr>
          <w:rFonts w:ascii="Times New Roman" w:hAnsi="Times New Roman" w:cs="Times New Roman"/>
          <w:sz w:val="16"/>
          <w:szCs w:val="16"/>
        </w:rPr>
        <w:t>бюллетень № 10</w:t>
      </w:r>
      <w:r w:rsidR="00DD7828">
        <w:rPr>
          <w:rFonts w:ascii="Times New Roman" w:hAnsi="Times New Roman" w:cs="Times New Roman"/>
          <w:sz w:val="16"/>
          <w:szCs w:val="16"/>
        </w:rPr>
        <w:t>,  2024</w:t>
      </w:r>
      <w:r w:rsidR="00860B6F">
        <w:rPr>
          <w:rFonts w:ascii="Times New Roman" w:hAnsi="Times New Roman" w:cs="Times New Roman"/>
          <w:sz w:val="16"/>
          <w:szCs w:val="16"/>
        </w:rPr>
        <w:t xml:space="preserve">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sidR="009E6C5F">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022436">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546DF6">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F046BA"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40E8A" w:rsidRDefault="00C40E8A"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0"/>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8A" w:rsidRDefault="00D81F8A" w:rsidP="004605AB">
      <w:pPr>
        <w:spacing w:after="0" w:line="240" w:lineRule="auto"/>
      </w:pPr>
      <w:r>
        <w:separator/>
      </w:r>
    </w:p>
  </w:endnote>
  <w:endnote w:type="continuationSeparator" w:id="1">
    <w:p w:rsidR="00D81F8A" w:rsidRDefault="00D81F8A"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8A" w:rsidRDefault="00D81F8A" w:rsidP="004605AB">
      <w:pPr>
        <w:spacing w:after="0" w:line="240" w:lineRule="auto"/>
      </w:pPr>
      <w:r>
        <w:separator/>
      </w:r>
    </w:p>
  </w:footnote>
  <w:footnote w:type="continuationSeparator" w:id="1">
    <w:p w:rsidR="00D81F8A" w:rsidRDefault="00D81F8A"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8A" w:rsidRDefault="00C40E8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182BD9"/>
    <w:multiLevelType w:val="hybridMultilevel"/>
    <w:tmpl w:val="CC08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A413F"/>
    <w:multiLevelType w:val="multilevel"/>
    <w:tmpl w:val="A1F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F9678A"/>
    <w:multiLevelType w:val="multilevel"/>
    <w:tmpl w:val="CB368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8"/>
  </w:num>
  <w:num w:numId="3">
    <w:abstractNumId w:val="9"/>
  </w:num>
  <w:num w:numId="4">
    <w:abstractNumId w:val="31"/>
  </w:num>
  <w:num w:numId="5">
    <w:abstractNumId w:val="3"/>
  </w:num>
  <w:num w:numId="6">
    <w:abstractNumId w:val="17"/>
  </w:num>
  <w:num w:numId="7">
    <w:abstractNumId w:val="2"/>
  </w:num>
  <w:num w:numId="8">
    <w:abstractNumId w:val="16"/>
  </w:num>
  <w:num w:numId="9">
    <w:abstractNumId w:val="7"/>
  </w:num>
  <w:num w:numId="10">
    <w:abstractNumId w:val="26"/>
  </w:num>
  <w:num w:numId="11">
    <w:abstractNumId w:val="36"/>
  </w:num>
  <w:num w:numId="12">
    <w:abstractNumId w:val="25"/>
  </w:num>
  <w:num w:numId="13">
    <w:abstractNumId w:val="34"/>
  </w:num>
  <w:num w:numId="14">
    <w:abstractNumId w:val="27"/>
  </w:num>
  <w:num w:numId="15">
    <w:abstractNumId w:val="22"/>
  </w:num>
  <w:num w:numId="16">
    <w:abstractNumId w:val="18"/>
  </w:num>
  <w:num w:numId="17">
    <w:abstractNumId w:val="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5"/>
  </w:num>
  <w:num w:numId="22">
    <w:abstractNumId w:val="32"/>
  </w:num>
  <w:num w:numId="23">
    <w:abstractNumId w:val="8"/>
  </w:num>
  <w:num w:numId="24">
    <w:abstractNumId w:val="11"/>
  </w:num>
  <w:num w:numId="25">
    <w:abstractNumId w:val="23"/>
  </w:num>
  <w:num w:numId="26">
    <w:abstractNumId w:val="35"/>
  </w:num>
  <w:num w:numId="27">
    <w:abstractNumId w:val="0"/>
  </w:num>
  <w:num w:numId="28">
    <w:abstractNumId w:val="20"/>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24"/>
  </w:num>
  <w:num w:numId="34">
    <w:abstractNumId w:val="21"/>
  </w:num>
  <w:num w:numId="35">
    <w:abstractNumId w:val="30"/>
  </w:num>
  <w:num w:numId="36">
    <w:abstractNumId w:val="10"/>
  </w:num>
  <w:num w:numId="3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22436"/>
    <w:rsid w:val="00030754"/>
    <w:rsid w:val="00033D62"/>
    <w:rsid w:val="00035D38"/>
    <w:rsid w:val="00045AAF"/>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475E"/>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60B4"/>
    <w:rsid w:val="0049004E"/>
    <w:rsid w:val="004910D9"/>
    <w:rsid w:val="00495809"/>
    <w:rsid w:val="004A254D"/>
    <w:rsid w:val="004A4C68"/>
    <w:rsid w:val="004A6D1A"/>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46DF6"/>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3620"/>
    <w:rsid w:val="00825998"/>
    <w:rsid w:val="008268B3"/>
    <w:rsid w:val="00831AD7"/>
    <w:rsid w:val="00842A5E"/>
    <w:rsid w:val="00842DB6"/>
    <w:rsid w:val="0084377C"/>
    <w:rsid w:val="00847F35"/>
    <w:rsid w:val="00855034"/>
    <w:rsid w:val="008554C8"/>
    <w:rsid w:val="00860542"/>
    <w:rsid w:val="00860B6F"/>
    <w:rsid w:val="00862073"/>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4E10"/>
    <w:rsid w:val="00C15A15"/>
    <w:rsid w:val="00C17302"/>
    <w:rsid w:val="00C26235"/>
    <w:rsid w:val="00C3456C"/>
    <w:rsid w:val="00C35162"/>
    <w:rsid w:val="00C360C7"/>
    <w:rsid w:val="00C37D63"/>
    <w:rsid w:val="00C40E8A"/>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1F8A"/>
    <w:rsid w:val="00D82165"/>
    <w:rsid w:val="00D83B64"/>
    <w:rsid w:val="00D93744"/>
    <w:rsid w:val="00DA0DBC"/>
    <w:rsid w:val="00DA60C2"/>
    <w:rsid w:val="00DB5A8E"/>
    <w:rsid w:val="00DC3D1F"/>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33F8"/>
    <w:rsid w:val="00E949B4"/>
    <w:rsid w:val="00EA3686"/>
    <w:rsid w:val="00EB637A"/>
    <w:rsid w:val="00EF30B8"/>
    <w:rsid w:val="00F046BA"/>
    <w:rsid w:val="00F127CD"/>
    <w:rsid w:val="00F128D8"/>
    <w:rsid w:val="00F21EBD"/>
    <w:rsid w:val="00F3210F"/>
    <w:rsid w:val="00F32547"/>
    <w:rsid w:val="00F4504B"/>
    <w:rsid w:val="00F479A0"/>
    <w:rsid w:val="00F51B2B"/>
    <w:rsid w:val="00F54607"/>
    <w:rsid w:val="00F57271"/>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72289343">
      <w:bodyDiv w:val="1"/>
      <w:marLeft w:val="0"/>
      <w:marRight w:val="0"/>
      <w:marTop w:val="0"/>
      <w:marBottom w:val="0"/>
      <w:divBdr>
        <w:top w:val="none" w:sz="0" w:space="0" w:color="auto"/>
        <w:left w:val="none" w:sz="0" w:space="0" w:color="auto"/>
        <w:bottom w:val="none" w:sz="0" w:space="0" w:color="auto"/>
        <w:right w:val="none" w:sz="0" w:space="0" w:color="auto"/>
      </w:divBdr>
    </w:div>
    <w:div w:id="95833840">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210045234">
      <w:bodyDiv w:val="1"/>
      <w:marLeft w:val="0"/>
      <w:marRight w:val="0"/>
      <w:marTop w:val="0"/>
      <w:marBottom w:val="0"/>
      <w:divBdr>
        <w:top w:val="none" w:sz="0" w:space="0" w:color="auto"/>
        <w:left w:val="none" w:sz="0" w:space="0" w:color="auto"/>
        <w:bottom w:val="none" w:sz="0" w:space="0" w:color="auto"/>
        <w:right w:val="none" w:sz="0" w:space="0" w:color="auto"/>
      </w:divBdr>
    </w:div>
    <w:div w:id="898789781">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38154727">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026635617">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27</Pages>
  <Words>12163</Words>
  <Characters>69334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301</cp:revision>
  <cp:lastPrinted>2024-01-17T11:07:00Z</cp:lastPrinted>
  <dcterms:created xsi:type="dcterms:W3CDTF">2021-03-26T06:45:00Z</dcterms:created>
  <dcterms:modified xsi:type="dcterms:W3CDTF">2024-04-18T06:32:00Z</dcterms:modified>
</cp:coreProperties>
</file>