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DB2C72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9C77F0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23</w:t>
                  </w:r>
                </w:p>
                <w:p w:rsidR="00A43316" w:rsidRDefault="009C77F0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03</w:t>
                  </w:r>
                </w:p>
                <w:p w:rsidR="00A43316" w:rsidRDefault="009C77F0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июля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9465C" w:rsidRPr="009C77F0" w:rsidRDefault="0039465C" w:rsidP="009C77F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pStyle w:val="a3"/>
        <w:rPr>
          <w:b/>
          <w:sz w:val="16"/>
          <w:szCs w:val="16"/>
        </w:rPr>
      </w:pPr>
      <w:r w:rsidRPr="009C77F0">
        <w:rPr>
          <w:sz w:val="16"/>
          <w:szCs w:val="16"/>
        </w:rPr>
        <w:t>АДМИНИСТРАЦИЯ</w:t>
      </w:r>
    </w:p>
    <w:p w:rsidR="009C77F0" w:rsidRPr="009C77F0" w:rsidRDefault="009C77F0" w:rsidP="009C7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77F0">
        <w:rPr>
          <w:rFonts w:ascii="Times New Roman" w:hAnsi="Times New Roman" w:cs="Times New Roman"/>
          <w:b/>
          <w:sz w:val="16"/>
          <w:szCs w:val="16"/>
        </w:rPr>
        <w:t>МУНИЦИПАЛЬНОГО ОБРАЗОВАНИЯ «ПУСТОЗЕРСКИЙ  СЕЛЬСОВЕТ»</w:t>
      </w:r>
    </w:p>
    <w:p w:rsidR="009C77F0" w:rsidRPr="009C77F0" w:rsidRDefault="009C77F0" w:rsidP="009C7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77F0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9C77F0" w:rsidRPr="009C77F0" w:rsidRDefault="009C77F0" w:rsidP="009C77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77F0" w:rsidRPr="009C77F0" w:rsidRDefault="009C77F0" w:rsidP="009C7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77F0" w:rsidRPr="009C77F0" w:rsidRDefault="009C77F0" w:rsidP="009C77F0">
      <w:pPr>
        <w:pStyle w:val="1"/>
        <w:rPr>
          <w:b w:val="0"/>
          <w:sz w:val="16"/>
          <w:szCs w:val="16"/>
        </w:rPr>
      </w:pPr>
      <w:proofErr w:type="gramStart"/>
      <w:r w:rsidRPr="009C77F0">
        <w:rPr>
          <w:sz w:val="16"/>
          <w:szCs w:val="16"/>
        </w:rPr>
        <w:t>П</w:t>
      </w:r>
      <w:proofErr w:type="gramEnd"/>
      <w:r w:rsidRPr="009C77F0">
        <w:rPr>
          <w:sz w:val="16"/>
          <w:szCs w:val="16"/>
        </w:rPr>
        <w:t xml:space="preserve"> О С Т А Н О В Л Е Н И Е</w:t>
      </w:r>
    </w:p>
    <w:p w:rsidR="009C77F0" w:rsidRPr="009C77F0" w:rsidRDefault="009C77F0" w:rsidP="009C7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C77F0">
        <w:rPr>
          <w:rFonts w:ascii="Times New Roman" w:hAnsi="Times New Roman" w:cs="Times New Roman"/>
          <w:b/>
          <w:bCs/>
          <w:sz w:val="16"/>
          <w:szCs w:val="16"/>
          <w:u w:val="single"/>
        </w:rPr>
        <w:t>от  02.07.2020    № 69</w:t>
      </w:r>
    </w:p>
    <w:p w:rsidR="009C77F0" w:rsidRPr="009C77F0" w:rsidRDefault="009C77F0" w:rsidP="009C7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 xml:space="preserve">село  </w:t>
      </w:r>
      <w:proofErr w:type="spellStart"/>
      <w:r w:rsidRPr="009C77F0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9C77F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9C77F0" w:rsidRPr="009C77F0" w:rsidRDefault="009C77F0" w:rsidP="009C7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9C77F0" w:rsidRPr="009C77F0" w:rsidRDefault="009C77F0" w:rsidP="009C77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C77F0" w:rsidRPr="009C77F0" w:rsidRDefault="009C77F0" w:rsidP="009C77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9C77F0">
        <w:rPr>
          <w:rFonts w:ascii="Times New Roman" w:hAnsi="Times New Roman" w:cs="Times New Roman"/>
          <w:b w:val="0"/>
          <w:sz w:val="16"/>
          <w:szCs w:val="16"/>
        </w:rPr>
        <w:t>О  ВНЕСЕНИИ  ИЗМЕНЕНИЙ  В  ПОРЯДОК  РАЗРАБОТКИ, КОРРЕКТИРОВКИ, МОНИТОРИНГА  И  КОНТРОЛЯ  РЕАЛИЗАЦИИ  СТРАТЕГИИ  СОЦИАЛЬНО-ЭКОНОМИЧЕСКОГО  РАЗВИТИЯ  МУНИЦИПАЛЬНОГО ОБРАЗОВАНИЯ «ПУСТОЗЕРСКИЙ СЕЛЬСОВЕТ» НЕНЕЦКОГО АВТОНОМНОГО ОКРУГА</w:t>
      </w:r>
    </w:p>
    <w:p w:rsidR="009C77F0" w:rsidRPr="009C77F0" w:rsidRDefault="009C77F0" w:rsidP="009C77F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C77F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 соответствии с Федеральным </w:t>
      </w:r>
      <w:hyperlink r:id="rId5" w:history="1">
        <w:r w:rsidRPr="009C77F0">
          <w:rPr>
            <w:rFonts w:ascii="Times New Roman" w:hAnsi="Times New Roman" w:cs="Times New Roman"/>
            <w:bCs/>
            <w:color w:val="000000"/>
            <w:sz w:val="16"/>
            <w:szCs w:val="16"/>
          </w:rPr>
          <w:t>законом</w:t>
        </w:r>
      </w:hyperlink>
      <w:r w:rsidRPr="009C77F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от 28.06.2014 N 172-ФЗ "О стратегическом планировании в Российской Федерации", </w:t>
      </w:r>
      <w:hyperlink r:id="rId6" w:history="1">
        <w:r w:rsidRPr="009C77F0">
          <w:rPr>
            <w:rFonts w:ascii="Times New Roman" w:hAnsi="Times New Roman" w:cs="Times New Roman"/>
            <w:color w:val="000000"/>
            <w:sz w:val="16"/>
            <w:szCs w:val="16"/>
          </w:rPr>
          <w:t>Положение</w:t>
        </w:r>
      </w:hyperlink>
      <w:r w:rsidRPr="009C77F0">
        <w:rPr>
          <w:rFonts w:ascii="Times New Roman" w:hAnsi="Times New Roman" w:cs="Times New Roman"/>
          <w:color w:val="000000"/>
          <w:sz w:val="16"/>
          <w:szCs w:val="16"/>
        </w:rPr>
        <w:t xml:space="preserve">м о стратегическом планировании в муниципальном образовании «Пустозерский сельсовет» Ненецкого автономного округа, </w:t>
      </w:r>
      <w:r w:rsidRPr="009C77F0">
        <w:rPr>
          <w:rFonts w:ascii="Times New Roman" w:hAnsi="Times New Roman" w:cs="Times New Roman"/>
          <w:sz w:val="16"/>
          <w:szCs w:val="16"/>
        </w:rPr>
        <w:t>утвержденным решением Совета депутатов муниципального  образования «Пустозерский сельсовет» Ненецкого автономного округа  от 29.03.2018 №2  Администрация муниципального  образования  «Пустозерский сельсовет» Ненецкого автономного округа  ПОСТАНОВЛЯЕТ:</w:t>
      </w:r>
      <w:proofErr w:type="gramEnd"/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C77F0">
        <w:rPr>
          <w:rFonts w:ascii="Times New Roman" w:hAnsi="Times New Roman" w:cs="Times New Roman"/>
          <w:sz w:val="16"/>
          <w:szCs w:val="16"/>
        </w:rPr>
        <w:t xml:space="preserve">       1.  Утвердить прилагаемые изменения в Порядок разработки, корректировки, мониторинга и контроля реализации стратегии социально-экономического развития муниципального образования «Пустозерский сельсовет» Ненецкого автономного округа, утвержденным постановлением Администрации муниципального образования «Пустозерский сельсовет» Ненецкого автономного округа  от   12.09.2018   № 100</w:t>
      </w:r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>2.  Настоящее постановление вступает в силу после его официального опубликования (обнародования).</w:t>
      </w:r>
    </w:p>
    <w:p w:rsidR="009C77F0" w:rsidRPr="009C77F0" w:rsidRDefault="009C77F0" w:rsidP="009C77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>Глава муниципального образования</w:t>
      </w:r>
    </w:p>
    <w:p w:rsidR="009C77F0" w:rsidRPr="009C77F0" w:rsidRDefault="009C77F0" w:rsidP="009C77F0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9C77F0" w:rsidRPr="009C77F0" w:rsidRDefault="009C77F0" w:rsidP="009C77F0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>Ненецкого автономного округа</w:t>
      </w:r>
      <w:r w:rsidRPr="009C77F0">
        <w:rPr>
          <w:rFonts w:ascii="Times New Roman" w:hAnsi="Times New Roman"/>
          <w:sz w:val="16"/>
          <w:szCs w:val="16"/>
        </w:rPr>
        <w:tab/>
      </w:r>
      <w:r w:rsidRPr="009C77F0">
        <w:rPr>
          <w:rFonts w:ascii="Times New Roman" w:hAnsi="Times New Roman"/>
          <w:sz w:val="16"/>
          <w:szCs w:val="16"/>
        </w:rPr>
        <w:tab/>
      </w:r>
      <w:r w:rsidRPr="009C77F0">
        <w:rPr>
          <w:rFonts w:ascii="Times New Roman" w:hAnsi="Times New Roman"/>
          <w:sz w:val="16"/>
          <w:szCs w:val="16"/>
        </w:rPr>
        <w:tab/>
        <w:t xml:space="preserve">                           С.М.Макарова</w:t>
      </w:r>
      <w:r w:rsidRPr="009C77F0">
        <w:rPr>
          <w:rFonts w:ascii="Times New Roman" w:hAnsi="Times New Roman"/>
          <w:sz w:val="16"/>
          <w:szCs w:val="16"/>
        </w:rPr>
        <w:tab/>
      </w:r>
      <w:r w:rsidRPr="009C77F0">
        <w:rPr>
          <w:rFonts w:ascii="Times New Roman" w:hAnsi="Times New Roman"/>
          <w:sz w:val="16"/>
          <w:szCs w:val="16"/>
        </w:rPr>
        <w:tab/>
      </w:r>
    </w:p>
    <w:p w:rsidR="009C77F0" w:rsidRPr="009C77F0" w:rsidRDefault="009C77F0" w:rsidP="009C77F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C77F0" w:rsidRPr="009C77F0" w:rsidRDefault="009C77F0" w:rsidP="009C77F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C77F0" w:rsidRPr="009C77F0" w:rsidRDefault="009C77F0" w:rsidP="009C77F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>Приложение</w:t>
      </w:r>
    </w:p>
    <w:p w:rsidR="009C77F0" w:rsidRPr="009C77F0" w:rsidRDefault="009C77F0" w:rsidP="009C77F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к постановлению Администрации </w:t>
      </w:r>
    </w:p>
    <w:p w:rsidR="009C77F0" w:rsidRPr="009C77F0" w:rsidRDefault="009C77F0" w:rsidP="009C77F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МО «Пустозерский  сельсовет» НАО</w:t>
      </w:r>
    </w:p>
    <w:p w:rsidR="009C77F0" w:rsidRPr="009C77F0" w:rsidRDefault="009C77F0" w:rsidP="009C77F0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9C77F0">
        <w:rPr>
          <w:rFonts w:ascii="Times New Roman" w:hAnsi="Times New Roman"/>
          <w:sz w:val="16"/>
          <w:szCs w:val="16"/>
        </w:rPr>
        <w:t xml:space="preserve"> от 02.07.2020 №69</w:t>
      </w:r>
    </w:p>
    <w:p w:rsidR="009C77F0" w:rsidRPr="009C77F0" w:rsidRDefault="009C77F0" w:rsidP="009C77F0">
      <w:pPr>
        <w:pStyle w:val="2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C77F0" w:rsidRPr="009C77F0" w:rsidRDefault="009C77F0" w:rsidP="009C77F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>Изменения</w:t>
      </w:r>
    </w:p>
    <w:p w:rsidR="009C77F0" w:rsidRPr="009C77F0" w:rsidRDefault="009C77F0" w:rsidP="009C77F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>в Порядок разработки, корректировки, мониторинга и контроля реализации стратегии социально-экономического развития муниципального образования «Пустозерский сельсовет» Ненецкого автономного округа</w:t>
      </w:r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77F0" w:rsidRPr="009C77F0" w:rsidRDefault="009C77F0" w:rsidP="009C77F0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В пункте 2:</w:t>
      </w:r>
    </w:p>
    <w:p w:rsidR="009C77F0" w:rsidRPr="009C77F0" w:rsidRDefault="009C77F0" w:rsidP="009C77F0">
      <w:pPr>
        <w:pStyle w:val="a7"/>
        <w:numPr>
          <w:ilvl w:val="1"/>
          <w:numId w:val="27"/>
        </w:num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подпункт 2.6. изложить в следующей редакции:</w:t>
      </w:r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 xml:space="preserve">«2.6.  </w:t>
      </w:r>
      <w:r w:rsidRPr="009C77F0">
        <w:rPr>
          <w:rFonts w:ascii="Times New Roman" w:hAnsi="Times New Roman" w:cs="Times New Roman"/>
          <w:color w:val="000000"/>
          <w:sz w:val="16"/>
          <w:szCs w:val="16"/>
        </w:rPr>
        <w:t xml:space="preserve">Проекта Стратегии </w:t>
      </w:r>
      <w:r w:rsidRPr="009C77F0">
        <w:rPr>
          <w:rFonts w:ascii="Times New Roman" w:hAnsi="Times New Roman" w:cs="Times New Roman"/>
          <w:sz w:val="16"/>
          <w:szCs w:val="16"/>
        </w:rPr>
        <w:t>выноситься на публичные слушания.</w:t>
      </w:r>
    </w:p>
    <w:p w:rsidR="009C77F0" w:rsidRPr="009C77F0" w:rsidRDefault="009C77F0" w:rsidP="009C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77F0">
        <w:rPr>
          <w:rFonts w:ascii="Times New Roman" w:hAnsi="Times New Roman" w:cs="Times New Roman"/>
          <w:sz w:val="16"/>
          <w:szCs w:val="16"/>
        </w:rPr>
        <w:t xml:space="preserve">Публичные слушания </w:t>
      </w:r>
      <w:r w:rsidRPr="009C77F0">
        <w:rPr>
          <w:rFonts w:ascii="Times New Roman" w:hAnsi="Times New Roman" w:cs="Times New Roman"/>
          <w:color w:val="000000"/>
          <w:sz w:val="16"/>
          <w:szCs w:val="16"/>
        </w:rPr>
        <w:t xml:space="preserve">по обсуждению проекта Стратегии </w:t>
      </w:r>
      <w:r w:rsidRPr="009C77F0">
        <w:rPr>
          <w:rFonts w:ascii="Times New Roman" w:hAnsi="Times New Roman" w:cs="Times New Roman"/>
          <w:sz w:val="16"/>
          <w:szCs w:val="16"/>
        </w:rPr>
        <w:t xml:space="preserve">проводятся по инициативе главы муниципального образования «Пустозерский сельсовет» Ненецкого автономного округа в соответствии с Порядком </w:t>
      </w:r>
      <w:r w:rsidRPr="009C77F0">
        <w:rPr>
          <w:rFonts w:ascii="Times New Roman" w:hAnsi="Times New Roman" w:cs="Times New Roman"/>
          <w:bCs/>
          <w:sz w:val="16"/>
          <w:szCs w:val="16"/>
        </w:rPr>
        <w:t xml:space="preserve">организации и проведения публичных слушаний </w:t>
      </w:r>
      <w:r w:rsidRPr="009C77F0">
        <w:rPr>
          <w:rFonts w:ascii="Times New Roman" w:hAnsi="Times New Roman" w:cs="Times New Roman"/>
          <w:sz w:val="16"/>
          <w:szCs w:val="16"/>
        </w:rPr>
        <w:t>в  муниципальном образовании «Пустозерский сельсовет» Ненецкого автономного округа, утвержденным решением Совета депутатов муниципального образования «Пустозерский сельсовет» Ненецкого автономного округа  от 04.03.2015 №15.»;</w:t>
      </w:r>
    </w:p>
    <w:p w:rsidR="009C77F0" w:rsidRPr="009C77F0" w:rsidRDefault="009C77F0" w:rsidP="009C77F0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1.2. подпункт 2.8. признать утратившим силу.</w:t>
      </w:r>
    </w:p>
    <w:p w:rsidR="009C77F0" w:rsidRPr="009C77F0" w:rsidRDefault="009C77F0" w:rsidP="009C77F0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C77F0" w:rsidRPr="009C77F0" w:rsidRDefault="009C77F0" w:rsidP="009C77F0">
      <w:pPr>
        <w:pStyle w:val="a7"/>
        <w:numPr>
          <w:ilvl w:val="0"/>
          <w:numId w:val="27"/>
        </w:num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В пункте 3:</w:t>
      </w:r>
    </w:p>
    <w:p w:rsidR="009C77F0" w:rsidRPr="009C77F0" w:rsidRDefault="009C77F0" w:rsidP="009C77F0">
      <w:pPr>
        <w:pStyle w:val="a7"/>
        <w:numPr>
          <w:ilvl w:val="1"/>
          <w:numId w:val="27"/>
        </w:num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подпункт 3.3. изложить в следующей редакции:</w:t>
      </w:r>
    </w:p>
    <w:p w:rsidR="009C77F0" w:rsidRPr="009C77F0" w:rsidRDefault="009C77F0" w:rsidP="009C77F0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«3.3.</w:t>
      </w:r>
      <w:r w:rsidRPr="009C77F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Проект к</w:t>
      </w:r>
      <w:r w:rsidRPr="009C77F0">
        <w:rPr>
          <w:rFonts w:ascii="Times New Roman" w:hAnsi="Times New Roman"/>
          <w:sz w:val="16"/>
          <w:szCs w:val="16"/>
          <w:lang w:eastAsia="ru-RU"/>
        </w:rPr>
        <w:t>орректировки Стратегии</w:t>
      </w:r>
      <w:r w:rsidRPr="009C77F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9C77F0">
        <w:rPr>
          <w:rFonts w:ascii="Times New Roman" w:hAnsi="Times New Roman"/>
          <w:sz w:val="16"/>
          <w:szCs w:val="16"/>
          <w:lang w:eastAsia="ru-RU"/>
        </w:rPr>
        <w:t>выноситься на публичные слушания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стратегии социально-экономического развития муниципального образования.</w:t>
      </w:r>
    </w:p>
    <w:p w:rsidR="009C77F0" w:rsidRPr="009C77F0" w:rsidRDefault="009C77F0" w:rsidP="009C77F0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9C77F0">
        <w:rPr>
          <w:rFonts w:ascii="Times New Roman" w:hAnsi="Times New Roman"/>
          <w:sz w:val="16"/>
          <w:szCs w:val="16"/>
          <w:lang w:eastAsia="ru-RU"/>
        </w:rPr>
        <w:t xml:space="preserve">Публичные слушания </w:t>
      </w:r>
      <w:r w:rsidRPr="009C77F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 обсуждению проекта </w:t>
      </w:r>
      <w:r w:rsidRPr="009C77F0">
        <w:rPr>
          <w:rFonts w:ascii="Times New Roman" w:hAnsi="Times New Roman"/>
          <w:sz w:val="16"/>
          <w:szCs w:val="16"/>
          <w:lang w:eastAsia="ru-RU"/>
        </w:rPr>
        <w:t xml:space="preserve">корректировки Стратегии проводятся по инициативе главы муниципального образования «Пустозерский сельсовет» Ненецкого автономного округа в соответствии с </w:t>
      </w:r>
      <w:r w:rsidRPr="009C77F0">
        <w:rPr>
          <w:rFonts w:ascii="Times New Roman" w:hAnsi="Times New Roman"/>
          <w:sz w:val="16"/>
          <w:szCs w:val="16"/>
        </w:rPr>
        <w:t xml:space="preserve">Порядком </w:t>
      </w:r>
      <w:r w:rsidRPr="009C77F0">
        <w:rPr>
          <w:rFonts w:ascii="Times New Roman" w:hAnsi="Times New Roman"/>
          <w:bCs/>
          <w:sz w:val="16"/>
          <w:szCs w:val="16"/>
          <w:lang w:eastAsia="ru-RU"/>
        </w:rPr>
        <w:t xml:space="preserve">организации и проведения публичных слушаний </w:t>
      </w:r>
      <w:r w:rsidRPr="009C77F0">
        <w:rPr>
          <w:rFonts w:ascii="Times New Roman" w:hAnsi="Times New Roman"/>
          <w:sz w:val="16"/>
          <w:szCs w:val="16"/>
        </w:rPr>
        <w:t>в  муниципальном образовании «Пустозерский сельсовет» Ненецкого автономного округа, утвержденным решением Совета депутатов муниципального образования  «Пустозерский сельсовет» Ненецкого автономного округа от 04.03.2015 №15</w:t>
      </w:r>
      <w:r w:rsidRPr="009C77F0">
        <w:rPr>
          <w:rFonts w:ascii="Times New Roman" w:hAnsi="Times New Roman"/>
          <w:sz w:val="16"/>
          <w:szCs w:val="16"/>
          <w:lang w:eastAsia="ru-RU"/>
        </w:rPr>
        <w:t>.»;</w:t>
      </w:r>
      <w:proofErr w:type="gramEnd"/>
    </w:p>
    <w:p w:rsidR="009C77F0" w:rsidRPr="009C77F0" w:rsidRDefault="009C77F0" w:rsidP="009C77F0">
      <w:pPr>
        <w:pStyle w:val="a7"/>
        <w:numPr>
          <w:ilvl w:val="1"/>
          <w:numId w:val="27"/>
        </w:num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C77F0">
        <w:rPr>
          <w:rFonts w:ascii="Times New Roman" w:hAnsi="Times New Roman"/>
          <w:sz w:val="16"/>
          <w:szCs w:val="16"/>
          <w:lang w:eastAsia="ru-RU"/>
        </w:rPr>
        <w:t>пункт 3.4. признать утратившим силу.</w:t>
      </w: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744AC8" w:rsidRPr="00D1703B" w:rsidTr="00DE6A5F">
        <w:tc>
          <w:tcPr>
            <w:tcW w:w="9774" w:type="dxa"/>
          </w:tcPr>
          <w:p w:rsidR="00744AC8" w:rsidRPr="00F03169" w:rsidRDefault="00744AC8" w:rsidP="00325A1D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25A1D" w:rsidRPr="00F03169" w:rsidRDefault="00325A1D" w:rsidP="00325A1D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А  Д  М  И  Н   И   С  Т  </w:t>
            </w:r>
            <w:proofErr w:type="gramStart"/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>Р</w:t>
            </w:r>
            <w:proofErr w:type="gramEnd"/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  А  Ц  И  Я</w:t>
            </w:r>
          </w:p>
          <w:p w:rsidR="00325A1D" w:rsidRPr="00325A1D" w:rsidRDefault="00325A1D" w:rsidP="00325A1D">
            <w:pPr>
              <w:pStyle w:val="1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325A1D" w:rsidRPr="00325A1D" w:rsidRDefault="00325A1D" w:rsidP="00325A1D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5A1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НЕНЕЦКОГО  АВТОНОМНОГО  ОКРУГА</w:t>
            </w:r>
          </w:p>
          <w:p w:rsidR="00325A1D" w:rsidRPr="00325A1D" w:rsidRDefault="00325A1D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5A1D" w:rsidRPr="00325A1D" w:rsidRDefault="00325A1D" w:rsidP="003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25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325A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А  С  П  О  Р  Я  Ж  Е  Н  И  Е</w:t>
            </w:r>
          </w:p>
          <w:p w:rsidR="00325A1D" w:rsidRPr="00325A1D" w:rsidRDefault="00325A1D" w:rsidP="0032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5A1D" w:rsidRPr="00325A1D" w:rsidRDefault="00325A1D" w:rsidP="00325A1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325A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 xml:space="preserve">от  03.07.2020   № 92- </w:t>
            </w:r>
            <w:proofErr w:type="spellStart"/>
            <w:r w:rsidRPr="00325A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>осн</w:t>
            </w:r>
            <w:proofErr w:type="spellEnd"/>
          </w:p>
          <w:p w:rsidR="00325A1D" w:rsidRPr="00325A1D" w:rsidRDefault="00325A1D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5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325A1D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325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325A1D" w:rsidRPr="00325A1D" w:rsidRDefault="00325A1D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25A1D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Ненецкий</w:t>
            </w:r>
            <w:proofErr w:type="gramEnd"/>
            <w:r w:rsidRPr="00325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автономный окру</w:t>
            </w:r>
          </w:p>
          <w:p w:rsidR="00325A1D" w:rsidRPr="00325A1D" w:rsidRDefault="00325A1D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5A1D" w:rsidRPr="00325A1D" w:rsidRDefault="00325A1D" w:rsidP="0032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О   ЗАПРЕТЕ  КУПАНИЯ  В ОТКРЫТЫХ ВОДОЕМАХ  В ЛЕТНИЙ  ПЕРИОД 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2020 ГОДА  НА ТЕРРИТОРИИ МУНИЦИПАЛЬНОГО ОБРАЗОВАНИЯ 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>«ПУСТОЗЕРСКИЙ СЕЛЬСОВЕТ» НЕНЕЦКОГО АВТОНОМНОГО ОКРУГА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в целях обеспечения безопасности населения в период купального сезона: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      1. </w:t>
            </w:r>
            <w:proofErr w:type="gramStart"/>
            <w:r w:rsidRPr="00325A1D">
              <w:rPr>
                <w:sz w:val="16"/>
                <w:szCs w:val="16"/>
              </w:rPr>
              <w:t>В связи с отсутствием на территории  муниципального образования «Пустозерский сельсовет» Ненецкого автономного округа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расположенных на территории муниципального образования «Пустозерский сельсовет» Ненецкого автономного округа.</w:t>
            </w:r>
            <w:proofErr w:type="gramEnd"/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     2. Выставить аншлаги возле открытых водоемов о запрете купания.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     3. Опубликовать настоящее распоряжение в информационном  бюллетене  муниципального образования «Пустозерский сельсовет» Ненецкого автономного округа «Сельские новости».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     4. </w:t>
            </w:r>
            <w:proofErr w:type="gramStart"/>
            <w:r w:rsidRPr="00325A1D">
              <w:rPr>
                <w:sz w:val="16"/>
                <w:szCs w:val="16"/>
              </w:rPr>
              <w:t>Контроль за</w:t>
            </w:r>
            <w:proofErr w:type="gramEnd"/>
            <w:r w:rsidRPr="00325A1D">
              <w:rPr>
                <w:sz w:val="16"/>
                <w:szCs w:val="16"/>
              </w:rPr>
              <w:t xml:space="preserve"> исполнением настоящего распоряжения   возложить на  специалиста Администрации муниципального образования «Пустозерский сельсовет» Ненецкого автономного округа  </w:t>
            </w:r>
            <w:proofErr w:type="spellStart"/>
            <w:r w:rsidRPr="00325A1D">
              <w:rPr>
                <w:sz w:val="16"/>
                <w:szCs w:val="16"/>
              </w:rPr>
              <w:t>Хозяинова</w:t>
            </w:r>
            <w:proofErr w:type="spellEnd"/>
            <w:r w:rsidRPr="00325A1D">
              <w:rPr>
                <w:sz w:val="16"/>
                <w:szCs w:val="16"/>
              </w:rPr>
              <w:t xml:space="preserve"> Р.Е.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> 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 xml:space="preserve">Глава муниципального  образования  </w:t>
            </w:r>
          </w:p>
          <w:p w:rsidR="00325A1D" w:rsidRPr="00325A1D" w:rsidRDefault="00325A1D" w:rsidP="00325A1D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325A1D">
              <w:rPr>
                <w:sz w:val="16"/>
                <w:szCs w:val="16"/>
              </w:rPr>
              <w:t>« Пустозерский сельсовет »</w:t>
            </w:r>
          </w:p>
          <w:p w:rsidR="00325A1D" w:rsidRDefault="00325A1D" w:rsidP="00325A1D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25A1D">
              <w:rPr>
                <w:sz w:val="16"/>
                <w:szCs w:val="16"/>
              </w:rPr>
              <w:t>Ненецкого автономного округа                                                                        С.М.Макарова</w:t>
            </w:r>
          </w:p>
          <w:p w:rsidR="00325A1D" w:rsidRPr="00F03169" w:rsidRDefault="00325A1D" w:rsidP="00325A1D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</w:p>
          <w:p w:rsidR="00F03169" w:rsidRPr="00F03169" w:rsidRDefault="00F03169" w:rsidP="00F03169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А  Д  М  И  Н   И   С  Т  </w:t>
            </w:r>
            <w:proofErr w:type="gramStart"/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>Р</w:t>
            </w:r>
            <w:proofErr w:type="gramEnd"/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  А  Ц  И  Я</w:t>
            </w:r>
          </w:p>
          <w:p w:rsidR="00F03169" w:rsidRPr="00F03169" w:rsidRDefault="00F03169" w:rsidP="00F03169">
            <w:pPr>
              <w:pStyle w:val="1"/>
              <w:rPr>
                <w:bCs w:val="0"/>
                <w:sz w:val="16"/>
                <w:szCs w:val="16"/>
              </w:rPr>
            </w:pPr>
            <w:r w:rsidRPr="00F03169">
              <w:rPr>
                <w:bCs w:val="0"/>
                <w:sz w:val="16"/>
                <w:szCs w:val="16"/>
              </w:rPr>
              <w:t xml:space="preserve">              МУНИЦИПАЛЬНОГО  ОБРАЗОВАНИЯ  «ПУСТОЗЕРСКИЙ  СЕЛЬСОВЕТ»</w:t>
            </w:r>
          </w:p>
          <w:p w:rsidR="00F03169" w:rsidRPr="00F03169" w:rsidRDefault="00F03169" w:rsidP="00F0316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</w:rPr>
              <w:t>НЕНЕЦКОГО  АВТОНОМНОГО  ОКРУГА</w:t>
            </w:r>
          </w:p>
          <w:p w:rsidR="00F03169" w:rsidRPr="00F03169" w:rsidRDefault="00F03169" w:rsidP="00F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169" w:rsidRPr="00F03169" w:rsidRDefault="00F03169" w:rsidP="00F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03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F03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А  С  П  О  Р  Я  Ж  Е  Н  И  Е</w:t>
            </w:r>
          </w:p>
          <w:p w:rsidR="00F03169" w:rsidRPr="00F03169" w:rsidRDefault="00F03169" w:rsidP="00F0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03169" w:rsidRPr="00F03169" w:rsidRDefault="00F03169" w:rsidP="00F0316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</w:pPr>
            <w:r w:rsidRPr="00F031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 xml:space="preserve">от  03.07.2020    №93 - </w:t>
            </w:r>
            <w:proofErr w:type="spellStart"/>
            <w:r w:rsidRPr="00F0316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u w:val="single"/>
              </w:rPr>
              <w:t>осн</w:t>
            </w:r>
            <w:proofErr w:type="spellEnd"/>
          </w:p>
          <w:p w:rsidR="00F03169" w:rsidRPr="00F03169" w:rsidRDefault="00F03169" w:rsidP="00F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ксино</w:t>
            </w:r>
            <w:proofErr w:type="spellEnd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F03169" w:rsidRPr="00F03169" w:rsidRDefault="00F03169" w:rsidP="00F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Ненецкого автономного округа</w:t>
            </w:r>
          </w:p>
          <w:p w:rsidR="00F03169" w:rsidRPr="00F03169" w:rsidRDefault="00F03169" w:rsidP="00F0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3169" w:rsidRPr="00F03169" w:rsidRDefault="00F03169" w:rsidP="00F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 ЗАПРЕТЕ  ПАЛА  СУХОЙ  ТРАВЫ НА  ТЕРРИТОРИИ  МУНИЦИПАЛЬНОГО  ОБРАЗОВАНИЯ  «ПУСТОЗЕРСКИЙ  СЕЛЬСОВЕТ» </w:t>
            </w:r>
          </w:p>
          <w:p w:rsidR="00F03169" w:rsidRPr="00F03169" w:rsidRDefault="00F03169" w:rsidP="00F0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НЕНЕЦКОГО  АВТОНОМНОГО  ОКРУГА</w:t>
            </w:r>
          </w:p>
          <w:p w:rsidR="00F03169" w:rsidRPr="00F03169" w:rsidRDefault="00F03169" w:rsidP="00F03169">
            <w:pPr>
              <w:pStyle w:val="34"/>
              <w:spacing w:after="0"/>
              <w:jc w:val="both"/>
            </w:pPr>
            <w:r w:rsidRPr="00F03169">
              <w:t xml:space="preserve">         </w:t>
            </w:r>
          </w:p>
          <w:p w:rsidR="00F03169" w:rsidRPr="00F03169" w:rsidRDefault="00F03169" w:rsidP="00F03169">
            <w:pPr>
              <w:pStyle w:val="34"/>
              <w:spacing w:after="0"/>
              <w:jc w:val="both"/>
            </w:pPr>
            <w:r w:rsidRPr="00F03169">
              <w:t xml:space="preserve">      В  связи  с  подготовкой  территории  муниципального  образования  «Пустозерский  сельсовет»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1. Объявить  период  с  03  июля  по  31  августа  2020  года  пожароопасным    сезоном   и  запретить пал  сухой  травы на  территории  муниципального  образования  «Пустозерский  сельсовет»  Ненецкого  автономного  округа.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2. Организовать  профилактическую  работу  по  предупреждению  пожаров на  территории  муниципального  образования  «Пустозерский  сельсовет»  Ненецкого  автономного  округа.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3. Местному общественному учреждению «Добровольная пожарная дружина муниципального образования «Пустозерский сельсовет»  Ненецкого автономного округа» провести  проверку  и  опробование  средств  пожаротушения.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5. Ограничить въезд в зону  лесотундры  гусеничной и другой техники за исключением специального и оперативного транспорта.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6. Информировать  население  территории  о  возникновении  пожароопасных ситуаций  через  средства    звукового оповещения.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7. О  случаях  возгорания  немедленно  информировать   сотрудников КУ НАО «ОГПС»  по телефону 36-1-49, ЕДДС   НАО по телефону 6-51-51.</w:t>
            </w:r>
          </w:p>
          <w:p w:rsidR="00F03169" w:rsidRDefault="00F03169" w:rsidP="00F03169">
            <w:pPr>
              <w:spacing w:after="0" w:line="240" w:lineRule="auto"/>
              <w:jc w:val="both"/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8. </w:t>
            </w:r>
            <w:proofErr w:type="gramStart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 за</w:t>
            </w:r>
            <w:proofErr w:type="gramEnd"/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обеспечением  мер пожарной  безопасности  на  территории  муниципального  образования  «Пустозерский  сельсовет»  Ненецкого  автономного  округа  оставляю за собой.</w:t>
            </w:r>
          </w:p>
          <w:p w:rsidR="00F03169" w:rsidRPr="00B33153" w:rsidRDefault="00F03169" w:rsidP="00F031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 образования   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«Пустозерский  сельсовет»</w:t>
            </w:r>
          </w:p>
          <w:p w:rsidR="00F03169" w:rsidRPr="00F03169" w:rsidRDefault="00F03169" w:rsidP="00F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169">
              <w:rPr>
                <w:rFonts w:ascii="Times New Roman" w:eastAsia="Times New Roman" w:hAnsi="Times New Roman" w:cs="Times New Roman"/>
                <w:sz w:val="16"/>
                <w:szCs w:val="16"/>
              </w:rPr>
              <w:t>Ненецкого  автономного  округа                                                                   С.М.Макарова</w:t>
            </w:r>
          </w:p>
          <w:p w:rsidR="00325A1D" w:rsidRDefault="00325A1D" w:rsidP="00325A1D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9A2E53" w:rsidRPr="001E5F8F" w:rsidRDefault="009A2E53" w:rsidP="009A2E53">
            <w:pPr>
              <w:pStyle w:val="a5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A2E53" w:rsidRPr="007B6C32" w:rsidRDefault="009A2E53" w:rsidP="009A2E53">
            <w:pPr>
              <w:pStyle w:val="a5"/>
              <w:contextualSpacing/>
              <w:jc w:val="left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bottomFromText="200" w:vertAnchor="text" w:horzAnchor="margin" w:tblpY="-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1"/>
            </w:tblGrid>
            <w:tr w:rsidR="009A2E53" w:rsidRPr="007B6C32" w:rsidTr="009A2E53">
              <w:trPr>
                <w:trHeight w:val="18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2E53" w:rsidRPr="009A2E53" w:rsidRDefault="009A2E53" w:rsidP="009A2E53">
                  <w:pPr>
                    <w:pStyle w:val="a7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B6C3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9A2E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ПАМЯТКА ДЛЯ ГРАЖДАН</w:t>
                  </w:r>
                </w:p>
              </w:tc>
            </w:tr>
          </w:tbl>
          <w:p w:rsidR="00744AC8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E53" w:rsidRPr="009A2E53" w:rsidRDefault="009A2E53" w:rsidP="009A2E53">
            <w:pPr>
              <w:spacing w:line="240" w:lineRule="auto"/>
              <w:jc w:val="both"/>
              <w:rPr>
                <w:rFonts w:ascii="Courier New" w:hAnsi="Courier New" w:cs="Courier New"/>
                <w:b/>
                <w:spacing w:val="-10"/>
                <w:sz w:val="32"/>
                <w:szCs w:val="32"/>
                <w:shd w:val="clear" w:color="auto" w:fill="FFFFFF"/>
              </w:rPr>
            </w:pPr>
            <w:r>
              <w:rPr>
                <w:rStyle w:val="2Exact"/>
                <w:rFonts w:eastAsiaTheme="minorEastAsia"/>
                <w:b w:val="0"/>
                <w:spacing w:val="-10"/>
              </w:rPr>
              <w:t xml:space="preserve">    </w:t>
            </w:r>
            <w:r w:rsidRPr="009A2E53">
              <w:rPr>
                <w:rStyle w:val="2Exact"/>
                <w:rFonts w:ascii="Courier New" w:eastAsiaTheme="minorEastAsia" w:hAnsi="Courier New" w:cs="Courier New"/>
                <w:b w:val="0"/>
                <w:spacing w:val="-10"/>
                <w:sz w:val="32"/>
                <w:szCs w:val="32"/>
              </w:rPr>
              <w:t>Уважаемые  граждане! Использование открытого огня и разведение костров, в том</w:t>
            </w: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 w:rsidRPr="009A2E53">
              <w:rPr>
                <w:rStyle w:val="2Exact"/>
                <w:rFonts w:ascii="Courier New" w:eastAsiaTheme="minorEastAsia" w:hAnsi="Courier New" w:cs="Courier New"/>
                <w:b w:val="0"/>
                <w:spacing w:val="-10"/>
                <w:sz w:val="32"/>
                <w:szCs w:val="32"/>
              </w:rPr>
              <w:t>числе расположенных на них территориях ведения гражданами</w:t>
            </w: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  <w:r w:rsidRPr="009A2E53">
              <w:rPr>
                <w:rStyle w:val="2Exact"/>
                <w:rFonts w:ascii="Courier New" w:eastAsiaTheme="minorEastAsia" w:hAnsi="Courier New" w:cs="Courier New"/>
                <w:b w:val="0"/>
                <w:spacing w:val="-10"/>
                <w:sz w:val="32"/>
                <w:szCs w:val="32"/>
              </w:rPr>
              <w:t>садоводства или огородничества, должно соответствовать определенным  требованиям.</w:t>
            </w:r>
          </w:p>
          <w:p w:rsid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lastRenderedPageBreak/>
              <w:t xml:space="preserve">      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  <w:r w:rsidRPr="009A2E53">
              <w:rPr>
                <w:rFonts w:ascii="Courier New" w:hAnsi="Courier New" w:cs="Courier New"/>
                <w:sz w:val="32"/>
                <w:szCs w:val="32"/>
              </w:rPr>
              <w:t>При  использовании  открытого огня  и разведения  костров  для  приготовления  пищи  в  специальных  несгораемых  емкостях (мангалах, жаровнях) на садовых  земельных  участках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 - расстояние  от  очага  горения до  зданий, сооружений  и  иных  построек  допускается уменьшать  до 5 метров,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 - зону очистки  вокруг  емкости  от горючих  материалов – до 2 метров.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>Место  использования  открытого огня  должно  располагаться  на расстоянии: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 - не менее  50 метров  от  ближайшего  объекта (здания, сооружения, постройки, открытого  склада, скирды),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- не менее  100 метров – от хвойного леса  или  отдельно  растущих  хвойных  деревьев  и  молодняка,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 - не менее  30 метров – от лиственного  леса  или  отдельно  растущих  групп  лиственных  деревьев.</w:t>
            </w:r>
          </w:p>
          <w:p w:rsidR="009A2E53" w:rsidRPr="009A2E53" w:rsidRDefault="009A2E53" w:rsidP="009A2E53">
            <w:pPr>
              <w:spacing w:after="0" w:line="240" w:lineRule="auto"/>
              <w:jc w:val="both"/>
              <w:rPr>
                <w:rFonts w:ascii="Courier New" w:hAnsi="Courier New" w:cs="Courier New"/>
                <w:sz w:val="32"/>
                <w:szCs w:val="32"/>
              </w:rPr>
            </w:pPr>
            <w:r w:rsidRPr="009A2E53">
              <w:rPr>
                <w:rFonts w:ascii="Courier New" w:hAnsi="Courier New" w:cs="Courier New"/>
                <w:sz w:val="32"/>
                <w:szCs w:val="32"/>
              </w:rPr>
              <w:t xml:space="preserve"> Будьте внимательны и осторожны  с огнем!</w:t>
            </w:r>
          </w:p>
          <w:p w:rsidR="00144167" w:rsidRPr="00A02987" w:rsidRDefault="00144167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1"/>
              <w:tblW w:w="0" w:type="auto"/>
              <w:tblLook w:val="04A0"/>
            </w:tblPr>
            <w:tblGrid>
              <w:gridCol w:w="9214"/>
            </w:tblGrid>
            <w:tr w:rsidR="00744AC8" w:rsidRPr="009F3C5F" w:rsidTr="00744AC8">
              <w:tc>
                <w:tcPr>
                  <w:tcW w:w="9214" w:type="dxa"/>
                  <w:shd w:val="clear" w:color="auto" w:fill="auto"/>
                  <w:vAlign w:val="bottom"/>
                </w:tcPr>
                <w:p w:rsidR="00744AC8" w:rsidRPr="009D37B0" w:rsidRDefault="00744AC8" w:rsidP="00744AC8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F031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Информационный бюллетень № 23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744AC8" w:rsidRPr="009F3C5F" w:rsidRDefault="00744AC8" w:rsidP="00022A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D1703B" w:rsidRDefault="00744AC8" w:rsidP="00DE6A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B8C" w:rsidRDefault="004C0B8C" w:rsidP="00A311AC">
      <w:pPr>
        <w:spacing w:after="0" w:line="240" w:lineRule="auto"/>
        <w:contextualSpacing/>
        <w:rPr>
          <w:rFonts w:ascii="Monotype Corsiva" w:hAnsi="Monotype Corsiva"/>
          <w:b/>
          <w:sz w:val="18"/>
          <w:szCs w:val="18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CE387E"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6D12237D"/>
    <w:multiLevelType w:val="multilevel"/>
    <w:tmpl w:val="B1F81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1"/>
  </w:num>
  <w:num w:numId="4">
    <w:abstractNumId w:val="14"/>
  </w:num>
  <w:num w:numId="5">
    <w:abstractNumId w:val="10"/>
  </w:num>
  <w:num w:numId="6">
    <w:abstractNumId w:val="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2"/>
  </w:num>
  <w:num w:numId="18">
    <w:abstractNumId w:val="17"/>
  </w:num>
  <w:num w:numId="19">
    <w:abstractNumId w:val="20"/>
  </w:num>
  <w:num w:numId="20">
    <w:abstractNumId w:val="18"/>
  </w:num>
  <w:num w:numId="21">
    <w:abstractNumId w:val="7"/>
  </w:num>
  <w:num w:numId="22">
    <w:abstractNumId w:val="9"/>
  </w:num>
  <w:num w:numId="23">
    <w:abstractNumId w:val="24"/>
  </w:num>
  <w:num w:numId="24">
    <w:abstractNumId w:val="3"/>
  </w:num>
  <w:num w:numId="25">
    <w:abstractNumId w:val="1"/>
  </w:num>
  <w:num w:numId="26">
    <w:abstractNumId w:val="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F4F03"/>
    <w:rsid w:val="000F7494"/>
    <w:rsid w:val="0011284A"/>
    <w:rsid w:val="00130815"/>
    <w:rsid w:val="00144167"/>
    <w:rsid w:val="00155CBC"/>
    <w:rsid w:val="00177A61"/>
    <w:rsid w:val="0019323E"/>
    <w:rsid w:val="002806F4"/>
    <w:rsid w:val="002A12B5"/>
    <w:rsid w:val="00301B19"/>
    <w:rsid w:val="00307E9D"/>
    <w:rsid w:val="00312D2E"/>
    <w:rsid w:val="00325A1D"/>
    <w:rsid w:val="00347054"/>
    <w:rsid w:val="0039465C"/>
    <w:rsid w:val="003C159E"/>
    <w:rsid w:val="0040162D"/>
    <w:rsid w:val="00424C16"/>
    <w:rsid w:val="00427654"/>
    <w:rsid w:val="00447FDB"/>
    <w:rsid w:val="00460862"/>
    <w:rsid w:val="004902AE"/>
    <w:rsid w:val="004C0B8C"/>
    <w:rsid w:val="00585B6C"/>
    <w:rsid w:val="005C5F8E"/>
    <w:rsid w:val="005F3753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B6C32"/>
    <w:rsid w:val="007C06B8"/>
    <w:rsid w:val="007C0C26"/>
    <w:rsid w:val="007D0F11"/>
    <w:rsid w:val="007D2728"/>
    <w:rsid w:val="008322FF"/>
    <w:rsid w:val="00841EB3"/>
    <w:rsid w:val="0084270E"/>
    <w:rsid w:val="00867B9D"/>
    <w:rsid w:val="00870405"/>
    <w:rsid w:val="008A4121"/>
    <w:rsid w:val="00920316"/>
    <w:rsid w:val="00947B9B"/>
    <w:rsid w:val="00947F37"/>
    <w:rsid w:val="00962BEB"/>
    <w:rsid w:val="00971A7C"/>
    <w:rsid w:val="009A2E53"/>
    <w:rsid w:val="009C77F0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E666E"/>
    <w:rsid w:val="00B02D0F"/>
    <w:rsid w:val="00B50113"/>
    <w:rsid w:val="00BD3768"/>
    <w:rsid w:val="00C51E0E"/>
    <w:rsid w:val="00C6417B"/>
    <w:rsid w:val="00C81273"/>
    <w:rsid w:val="00C81D02"/>
    <w:rsid w:val="00C90985"/>
    <w:rsid w:val="00D23875"/>
    <w:rsid w:val="00D36994"/>
    <w:rsid w:val="00D81A08"/>
    <w:rsid w:val="00D91D02"/>
    <w:rsid w:val="00DB2C72"/>
    <w:rsid w:val="00E26E2A"/>
    <w:rsid w:val="00E41220"/>
    <w:rsid w:val="00E764DB"/>
    <w:rsid w:val="00E83B4C"/>
    <w:rsid w:val="00E9381E"/>
    <w:rsid w:val="00EA63BE"/>
    <w:rsid w:val="00EF202C"/>
    <w:rsid w:val="00F03169"/>
    <w:rsid w:val="00F4109B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34">
    <w:name w:val="Body Text 3"/>
    <w:basedOn w:val="a"/>
    <w:link w:val="35"/>
    <w:rsid w:val="00F031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3169"/>
    <w:rPr>
      <w:rFonts w:ascii="Times New Roman" w:eastAsia="Times New Roman" w:hAnsi="Times New Roman" w:cs="Times New Roman"/>
      <w:sz w:val="16"/>
      <w:szCs w:val="16"/>
    </w:rPr>
  </w:style>
  <w:style w:type="character" w:customStyle="1" w:styleId="2Exact">
    <w:name w:val="Основной текст (2) Exact"/>
    <w:basedOn w:val="a0"/>
    <w:rsid w:val="009A2E53"/>
    <w:rPr>
      <w:rFonts w:ascii="Arial" w:eastAsia="Arial" w:hAnsi="Arial" w:cs="Arial"/>
      <w:b/>
      <w:bCs/>
      <w:spacing w:val="-6"/>
      <w:sz w:val="42"/>
      <w:szCs w:val="4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F03502C968655310D8BD434F9B66FB6EED8C75F8B35CAE66A4108FFD6F2D6C2952D9CA7D793861F3DB3uCe6L" TargetMode="External"/><Relationship Id="rId5" Type="http://schemas.openxmlformats.org/officeDocument/2006/relationships/hyperlink" Target="consultantplus://offline/ref=75A5BCE976F4A22094ACAFD429FB1A8EE174408A1A6920F9D508C63176448F1928BFFA39C2CED0CCtB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2020-04-02T12:11:00Z</dcterms:created>
  <dcterms:modified xsi:type="dcterms:W3CDTF">2020-07-03T14:12:00Z</dcterms:modified>
</cp:coreProperties>
</file>