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A2" w:rsidRPr="007D4EB9" w:rsidRDefault="00196AA2" w:rsidP="00187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7E12" w:rsidRPr="00095A5D" w:rsidRDefault="00187E12" w:rsidP="00187E12">
      <w:pPr>
        <w:pStyle w:val="a6"/>
        <w:rPr>
          <w:color w:val="auto"/>
        </w:rPr>
      </w:pPr>
      <w:r w:rsidRPr="00095A5D">
        <w:rPr>
          <w:color w:val="auto"/>
        </w:rPr>
        <w:t xml:space="preserve">А  Д  М  И  Н  И  С  Т  </w:t>
      </w:r>
      <w:proofErr w:type="gramStart"/>
      <w:r w:rsidRPr="00095A5D">
        <w:rPr>
          <w:color w:val="auto"/>
        </w:rPr>
        <w:t>Р</w:t>
      </w:r>
      <w:proofErr w:type="gramEnd"/>
      <w:r w:rsidRPr="00095A5D">
        <w:rPr>
          <w:color w:val="auto"/>
        </w:rPr>
        <w:t xml:space="preserve">  А  Ц  И  Я</w:t>
      </w:r>
    </w:p>
    <w:p w:rsidR="00187E12" w:rsidRPr="00095A5D" w:rsidRDefault="00187E12" w:rsidP="00187E12">
      <w:pPr>
        <w:pStyle w:val="1"/>
        <w:rPr>
          <w:b/>
          <w:bCs/>
          <w:sz w:val="24"/>
        </w:rPr>
      </w:pPr>
      <w:r w:rsidRPr="00095A5D">
        <w:rPr>
          <w:b/>
          <w:bCs/>
          <w:sz w:val="24"/>
        </w:rPr>
        <w:t>МУНИЦИПАЛЬНОГО  ОБРАЗОВАНИЯ  «ПУСТОЗЕРСКИЙ  СЕЛЬСОВЕТ»</w:t>
      </w:r>
    </w:p>
    <w:p w:rsidR="00187E12" w:rsidRPr="00095A5D" w:rsidRDefault="00187E12" w:rsidP="00187E12">
      <w:pPr>
        <w:pStyle w:val="3"/>
        <w:spacing w:before="0" w:after="0"/>
        <w:jc w:val="center"/>
        <w:rPr>
          <w:rFonts w:ascii="Times New Roman" w:hAnsi="Times New Roman"/>
        </w:rPr>
      </w:pPr>
      <w:r w:rsidRPr="00095A5D">
        <w:rPr>
          <w:rFonts w:ascii="Times New Roman" w:hAnsi="Times New Roman"/>
        </w:rPr>
        <w:t>НЕНЕЦКОГО  АВТОНОМНОГО  ОКРУГА</w:t>
      </w:r>
    </w:p>
    <w:p w:rsidR="00187E12" w:rsidRPr="00095A5D" w:rsidRDefault="00187E12" w:rsidP="00187E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</w:rPr>
      </w:pPr>
    </w:p>
    <w:p w:rsidR="00187E12" w:rsidRPr="00095A5D" w:rsidRDefault="00187E12" w:rsidP="00187E12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187E12" w:rsidRPr="00095A5D" w:rsidRDefault="00187E12" w:rsidP="00187E12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187E12" w:rsidRPr="00095A5D" w:rsidRDefault="00187E12" w:rsidP="00187E1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proofErr w:type="gramStart"/>
      <w:r w:rsidRPr="00095A5D">
        <w:rPr>
          <w:rFonts w:ascii="Times New Roman" w:hAnsi="Times New Roman"/>
          <w:i w:val="0"/>
        </w:rPr>
        <w:t>П</w:t>
      </w:r>
      <w:proofErr w:type="gramEnd"/>
      <w:r w:rsidRPr="00095A5D">
        <w:rPr>
          <w:rFonts w:ascii="Times New Roman" w:hAnsi="Times New Roman"/>
          <w:i w:val="0"/>
        </w:rPr>
        <w:t xml:space="preserve"> О С Т А Н О В Л Е Н И Е</w:t>
      </w:r>
    </w:p>
    <w:p w:rsidR="00187E12" w:rsidRPr="0025087D" w:rsidRDefault="00187E12" w:rsidP="00187E12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187E12" w:rsidRPr="0025087D" w:rsidRDefault="00187E12" w:rsidP="00187E12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187E12" w:rsidRPr="00187E12" w:rsidRDefault="00187E12" w:rsidP="00187E1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187E12">
        <w:rPr>
          <w:rFonts w:ascii="Times New Roman" w:eastAsia="Times New Roman" w:hAnsi="Times New Roman" w:cs="Times New Roman"/>
          <w:u w:val="single"/>
        </w:rPr>
        <w:t xml:space="preserve">от </w:t>
      </w:r>
      <w:r w:rsidRPr="00187E12">
        <w:rPr>
          <w:rFonts w:ascii="Times New Roman" w:hAnsi="Times New Roman" w:cs="Times New Roman"/>
          <w:b/>
          <w:bCs/>
          <w:u w:val="single"/>
        </w:rPr>
        <w:t xml:space="preserve"> 14</w:t>
      </w:r>
      <w:r w:rsidRPr="00187E12">
        <w:rPr>
          <w:rFonts w:ascii="Times New Roman" w:eastAsia="Times New Roman" w:hAnsi="Times New Roman" w:cs="Times New Roman"/>
          <w:b/>
          <w:bCs/>
          <w:u w:val="single"/>
        </w:rPr>
        <w:t>.01. 2021  № 1</w:t>
      </w:r>
      <w:r w:rsidRPr="00187E12">
        <w:rPr>
          <w:rFonts w:ascii="Times New Roman" w:hAnsi="Times New Roman" w:cs="Times New Roman"/>
          <w:b/>
          <w:bCs/>
          <w:u w:val="single"/>
        </w:rPr>
        <w:t>/1</w:t>
      </w:r>
    </w:p>
    <w:p w:rsidR="00187E12" w:rsidRPr="00187E12" w:rsidRDefault="00187E12" w:rsidP="00187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7E12">
        <w:rPr>
          <w:rFonts w:ascii="Times New Roman" w:eastAsia="Times New Roman" w:hAnsi="Times New Roman" w:cs="Times New Roman"/>
          <w:sz w:val="20"/>
          <w:szCs w:val="20"/>
        </w:rPr>
        <w:t xml:space="preserve">с. </w:t>
      </w:r>
      <w:proofErr w:type="spellStart"/>
      <w:r w:rsidRPr="00187E12">
        <w:rPr>
          <w:rFonts w:ascii="Times New Roman" w:eastAsia="Times New Roman" w:hAnsi="Times New Roman" w:cs="Times New Roman"/>
          <w:sz w:val="20"/>
          <w:szCs w:val="20"/>
        </w:rPr>
        <w:t>Оксино</w:t>
      </w:r>
      <w:proofErr w:type="spellEnd"/>
      <w:r w:rsidRPr="00187E1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187E12" w:rsidRPr="00187E12" w:rsidRDefault="00187E12" w:rsidP="00187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7E12">
        <w:rPr>
          <w:rFonts w:ascii="Times New Roman" w:eastAsia="Times New Roman" w:hAnsi="Times New Roman" w:cs="Times New Roman"/>
          <w:sz w:val="20"/>
          <w:szCs w:val="20"/>
        </w:rPr>
        <w:t>Ненецкий автономный округ</w:t>
      </w:r>
    </w:p>
    <w:p w:rsidR="00196AA2" w:rsidRDefault="00196AA2" w:rsidP="00196AA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6AA2" w:rsidRPr="005D77B9" w:rsidRDefault="00196AA2" w:rsidP="00196AA2">
      <w:pPr>
        <w:pStyle w:val="ConsPlusNonformat"/>
        <w:ind w:left="1134" w:right="141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E12" w:rsidRPr="00187E12" w:rsidRDefault="00187E12" w:rsidP="00196AA2">
      <w:pPr>
        <w:pStyle w:val="ConsPlusNonformat"/>
        <w:ind w:left="1134" w:right="1417"/>
        <w:jc w:val="center"/>
        <w:rPr>
          <w:rFonts w:ascii="Times New Roman" w:hAnsi="Times New Roman" w:cs="Times New Roman"/>
          <w:sz w:val="24"/>
          <w:szCs w:val="24"/>
        </w:rPr>
      </w:pPr>
      <w:r w:rsidRPr="00187E12">
        <w:rPr>
          <w:rFonts w:ascii="Times New Roman" w:hAnsi="Times New Roman" w:cs="Times New Roman"/>
          <w:sz w:val="24"/>
          <w:szCs w:val="24"/>
        </w:rPr>
        <w:t>ОБ УТВЕРЖДЕНИИ  ПОЛОЖЕНИЯ ОБ ОРГАНИЗАЦИИ И ОСУЩЕСТВЛЕНИИ  ПЕРВИЧНОГО  ВОИНСКОГО  УЧЕТА  НА ТЕРРИТОРИИ  МУНИЦИПАЛЬНОГО  ОБРАЗОВАНИЯ «ПУСТОЗЕРСКИЙ СЕЛЬСОВЕТ» НЕНЕНЕЦКОГО АВТОНОМНОГО ОКРУГА</w:t>
      </w:r>
    </w:p>
    <w:p w:rsidR="00196AA2" w:rsidRPr="00187E12" w:rsidRDefault="00196AA2" w:rsidP="00196AA2">
      <w:pPr>
        <w:pStyle w:val="ConsPlusNonformat"/>
        <w:ind w:left="113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196AA2" w:rsidRPr="00187E12" w:rsidRDefault="00196AA2" w:rsidP="00196AA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96AA2" w:rsidRPr="00187E12" w:rsidRDefault="00196AA2" w:rsidP="00196AA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4" w:history="1">
        <w:r w:rsidRPr="00187E12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 Федерации, федеральными законами от 31.05.1996 </w:t>
      </w:r>
      <w:hyperlink r:id="rId5" w:history="1">
        <w:r w:rsidRPr="00187E12">
          <w:rPr>
            <w:rFonts w:ascii="Times New Roman" w:hAnsi="Times New Roman" w:cs="Times New Roman"/>
            <w:color w:val="000000"/>
            <w:sz w:val="24"/>
            <w:szCs w:val="24"/>
          </w:rPr>
          <w:t>N 61-ФЗ</w:t>
        </w:r>
      </w:hyperlink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«Об обороне», от 26.02.1997 N 31-ФЗ «О мобилизационной подготовке и мобилизации в Российской Федерации», от 28.03.1998 </w:t>
      </w:r>
      <w:hyperlink r:id="rId6" w:history="1">
        <w:r w:rsidRPr="00187E12">
          <w:rPr>
            <w:rFonts w:ascii="Times New Roman" w:hAnsi="Times New Roman" w:cs="Times New Roman"/>
            <w:color w:val="000000"/>
            <w:sz w:val="24"/>
            <w:szCs w:val="24"/>
          </w:rPr>
          <w:t>N 53-ФЗ</w:t>
        </w:r>
      </w:hyperlink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«О воинской обязанности и военной службе», от 06.10.2003 </w:t>
      </w:r>
      <w:hyperlink r:id="rId7" w:history="1">
        <w:r w:rsidRPr="00187E12">
          <w:rPr>
            <w:rFonts w:ascii="Times New Roman" w:hAnsi="Times New Roman" w:cs="Times New Roman"/>
            <w:color w:val="000000"/>
            <w:sz w:val="24"/>
            <w:szCs w:val="24"/>
          </w:rPr>
          <w:t>N 131-ФЗ</w:t>
        </w:r>
      </w:hyperlink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187E1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27.11.2006 N 719 «Об </w:t>
      </w:r>
      <w:r w:rsidR="00444740" w:rsidRPr="00187E12">
        <w:rPr>
          <w:rFonts w:ascii="Times New Roman" w:hAnsi="Times New Roman" w:cs="Times New Roman"/>
          <w:color w:val="000000"/>
          <w:sz w:val="24"/>
          <w:szCs w:val="24"/>
        </w:rPr>
        <w:t>утверждении  Положения</w:t>
      </w:r>
      <w:proofErr w:type="gramEnd"/>
      <w:r w:rsidR="00444740"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>о воинском учете», Уставом муниципаль</w:t>
      </w:r>
      <w:r w:rsidR="00BE4563" w:rsidRPr="00187E12">
        <w:rPr>
          <w:rFonts w:ascii="Times New Roman" w:hAnsi="Times New Roman" w:cs="Times New Roman"/>
          <w:color w:val="000000"/>
          <w:sz w:val="24"/>
          <w:szCs w:val="24"/>
        </w:rPr>
        <w:t>ного образования «Пустозерский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округа, </w:t>
      </w:r>
      <w:r w:rsidR="00BE4563" w:rsidRPr="00187E12">
        <w:rPr>
          <w:rFonts w:ascii="Times New Roman" w:hAnsi="Times New Roman" w:cs="Times New Roman"/>
          <w:sz w:val="24"/>
          <w:szCs w:val="24"/>
        </w:rPr>
        <w:t>Администрация МО «Пустозерский</w:t>
      </w:r>
      <w:r w:rsidRPr="00187E12">
        <w:rPr>
          <w:rFonts w:ascii="Times New Roman" w:hAnsi="Times New Roman" w:cs="Times New Roman"/>
          <w:sz w:val="24"/>
          <w:szCs w:val="24"/>
        </w:rPr>
        <w:t xml:space="preserve"> сельсовет» НАО 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196AA2" w:rsidRPr="00187E12" w:rsidRDefault="00196AA2" w:rsidP="00196A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AA2" w:rsidRPr="00187E12" w:rsidRDefault="00196AA2" w:rsidP="00196A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12">
        <w:rPr>
          <w:rFonts w:ascii="Times New Roman" w:hAnsi="Times New Roman" w:cs="Times New Roman"/>
          <w:sz w:val="24"/>
          <w:szCs w:val="24"/>
        </w:rPr>
        <w:t>1. Утвердить прилагаемое Положение об организации и осуществлении первичного воинского учета на территории муниципального образования «</w:t>
      </w:r>
      <w:r w:rsidR="00BE4563" w:rsidRPr="00187E12">
        <w:rPr>
          <w:rFonts w:ascii="Times New Roman" w:hAnsi="Times New Roman" w:cs="Times New Roman"/>
          <w:sz w:val="24"/>
          <w:szCs w:val="24"/>
        </w:rPr>
        <w:t>Пустозерский</w:t>
      </w:r>
      <w:r w:rsidRPr="00187E12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196AA2" w:rsidRPr="00187E12" w:rsidRDefault="00196AA2" w:rsidP="00196A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AA2" w:rsidRPr="00187E12" w:rsidRDefault="00196AA2" w:rsidP="00196A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12">
        <w:rPr>
          <w:rFonts w:ascii="Times New Roman" w:hAnsi="Times New Roman" w:cs="Times New Roman"/>
          <w:sz w:val="24"/>
          <w:szCs w:val="24"/>
        </w:rPr>
        <w:t xml:space="preserve"> 2. 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«</w:t>
      </w:r>
      <w:r w:rsidR="00BE4563" w:rsidRPr="00187E12">
        <w:rPr>
          <w:rFonts w:ascii="Times New Roman" w:hAnsi="Times New Roman" w:cs="Times New Roman"/>
          <w:sz w:val="24"/>
          <w:szCs w:val="24"/>
        </w:rPr>
        <w:t>Пустозерский</w:t>
      </w:r>
      <w:r w:rsidRPr="00187E12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округа. </w:t>
      </w:r>
    </w:p>
    <w:p w:rsidR="00196AA2" w:rsidRPr="00187E12" w:rsidRDefault="00196AA2" w:rsidP="00196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AA2" w:rsidRPr="00187E12" w:rsidRDefault="00196AA2" w:rsidP="0019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A2" w:rsidRPr="00187E12" w:rsidRDefault="00196AA2" w:rsidP="00196A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7E12" w:rsidRDefault="00187E12" w:rsidP="0019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187E12" w:rsidRDefault="00196AA2" w:rsidP="0019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12">
        <w:rPr>
          <w:rFonts w:ascii="Times New Roman" w:hAnsi="Times New Roman" w:cs="Times New Roman"/>
          <w:sz w:val="24"/>
          <w:szCs w:val="24"/>
        </w:rPr>
        <w:t>«</w:t>
      </w:r>
      <w:r w:rsidR="00BE4563" w:rsidRPr="00187E12">
        <w:rPr>
          <w:rFonts w:ascii="Times New Roman" w:hAnsi="Times New Roman" w:cs="Times New Roman"/>
          <w:sz w:val="24"/>
          <w:szCs w:val="24"/>
        </w:rPr>
        <w:t>Пустозерский</w:t>
      </w:r>
      <w:r w:rsidRPr="00187E12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196AA2" w:rsidRPr="00187E12" w:rsidRDefault="00187E12" w:rsidP="0019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196AA2" w:rsidRPr="00187E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4563" w:rsidRPr="00187E1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E4563" w:rsidRPr="00187E12">
        <w:rPr>
          <w:rFonts w:ascii="Times New Roman" w:hAnsi="Times New Roman" w:cs="Times New Roman"/>
          <w:sz w:val="24"/>
          <w:szCs w:val="24"/>
        </w:rPr>
        <w:t xml:space="preserve">      С.М. Макарова</w:t>
      </w:r>
      <w:r w:rsidR="00196AA2" w:rsidRPr="00187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AA2" w:rsidRPr="00187E12" w:rsidRDefault="00196AA2" w:rsidP="00196AA2">
      <w:pPr>
        <w:rPr>
          <w:rFonts w:ascii="Times New Roman" w:hAnsi="Times New Roman" w:cs="Times New Roman"/>
          <w:sz w:val="24"/>
          <w:szCs w:val="24"/>
        </w:rPr>
      </w:pPr>
    </w:p>
    <w:p w:rsidR="00196AA2" w:rsidRDefault="00196AA2" w:rsidP="00196AA2">
      <w:pPr>
        <w:rPr>
          <w:rFonts w:ascii="Times New Roman" w:hAnsi="Times New Roman"/>
          <w:sz w:val="24"/>
          <w:szCs w:val="24"/>
        </w:rPr>
      </w:pPr>
    </w:p>
    <w:p w:rsidR="00187E12" w:rsidRDefault="00187E12" w:rsidP="00196AA2">
      <w:pPr>
        <w:rPr>
          <w:rFonts w:ascii="Times New Roman" w:hAnsi="Times New Roman"/>
          <w:sz w:val="24"/>
          <w:szCs w:val="24"/>
        </w:rPr>
      </w:pPr>
    </w:p>
    <w:p w:rsidR="00187E12" w:rsidRDefault="00187E12" w:rsidP="00196AA2">
      <w:pPr>
        <w:rPr>
          <w:rFonts w:ascii="Times New Roman" w:hAnsi="Times New Roman"/>
          <w:sz w:val="24"/>
          <w:szCs w:val="24"/>
        </w:rPr>
      </w:pPr>
    </w:p>
    <w:p w:rsidR="00187E12" w:rsidRPr="00187E12" w:rsidRDefault="00187E12" w:rsidP="00196AA2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34"/>
        <w:gridCol w:w="4734"/>
      </w:tblGrid>
      <w:tr w:rsidR="00196AA2" w:rsidRPr="00187E12" w:rsidTr="004A4CD6">
        <w:tc>
          <w:tcPr>
            <w:tcW w:w="4734" w:type="dxa"/>
          </w:tcPr>
          <w:p w:rsidR="00196AA2" w:rsidRPr="00187E12" w:rsidRDefault="00196AA2" w:rsidP="004A4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:rsidR="00196AA2" w:rsidRPr="00187E12" w:rsidRDefault="00196AA2" w:rsidP="004A4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E12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196AA2" w:rsidRPr="00187E12" w:rsidRDefault="00196AA2" w:rsidP="004A4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E12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196AA2" w:rsidRPr="00187E12" w:rsidRDefault="00196AA2" w:rsidP="004A4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E12">
              <w:rPr>
                <w:rFonts w:ascii="Times New Roman" w:hAnsi="Times New Roman"/>
                <w:sz w:val="20"/>
                <w:szCs w:val="20"/>
              </w:rPr>
              <w:t>МО «</w:t>
            </w:r>
            <w:r w:rsidR="00BE4563" w:rsidRPr="00187E12">
              <w:rPr>
                <w:rFonts w:ascii="Times New Roman" w:hAnsi="Times New Roman" w:cs="Times New Roman"/>
                <w:sz w:val="20"/>
                <w:szCs w:val="20"/>
              </w:rPr>
              <w:t>Пустозерский</w:t>
            </w:r>
            <w:r w:rsidRPr="00187E12">
              <w:rPr>
                <w:rFonts w:ascii="Times New Roman" w:hAnsi="Times New Roman"/>
                <w:sz w:val="20"/>
                <w:szCs w:val="20"/>
              </w:rPr>
              <w:t xml:space="preserve"> сельсовет» НАО </w:t>
            </w:r>
          </w:p>
          <w:p w:rsidR="00196AA2" w:rsidRPr="00187E12" w:rsidRDefault="00196AA2" w:rsidP="00BE45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E12">
              <w:rPr>
                <w:rFonts w:ascii="Times New Roman" w:hAnsi="Times New Roman"/>
                <w:sz w:val="20"/>
                <w:szCs w:val="20"/>
              </w:rPr>
              <w:t xml:space="preserve">        от 1</w:t>
            </w:r>
            <w:r w:rsidR="00BE4563" w:rsidRPr="00187E12">
              <w:rPr>
                <w:rFonts w:ascii="Times New Roman" w:hAnsi="Times New Roman"/>
                <w:sz w:val="20"/>
                <w:szCs w:val="20"/>
              </w:rPr>
              <w:t>4</w:t>
            </w:r>
            <w:r w:rsidRPr="00187E12">
              <w:rPr>
                <w:rFonts w:ascii="Times New Roman" w:hAnsi="Times New Roman"/>
                <w:sz w:val="20"/>
                <w:szCs w:val="20"/>
              </w:rPr>
              <w:t xml:space="preserve">.01.2021 № </w:t>
            </w:r>
            <w:r w:rsidR="00BE4563" w:rsidRPr="00187E12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</w:tbl>
    <w:p w:rsidR="00196AA2" w:rsidRPr="00A02987" w:rsidRDefault="00196AA2" w:rsidP="0019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AA2" w:rsidRDefault="00196AA2" w:rsidP="00196AA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AA2" w:rsidRPr="00187E12" w:rsidRDefault="00196AA2" w:rsidP="00187E12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1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6AA2" w:rsidRPr="00187E12" w:rsidRDefault="00196AA2" w:rsidP="00187E12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12">
        <w:rPr>
          <w:rFonts w:ascii="Times New Roman" w:hAnsi="Times New Roman" w:cs="Times New Roman"/>
          <w:b/>
          <w:sz w:val="24"/>
          <w:szCs w:val="24"/>
        </w:rPr>
        <w:t>об организации и осуществлении первичного воинского учета на территории</w:t>
      </w:r>
    </w:p>
    <w:p w:rsidR="00196AA2" w:rsidRPr="00187E12" w:rsidRDefault="00196AA2" w:rsidP="00187E12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12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BE4563" w:rsidRPr="00187E12"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87E12">
        <w:rPr>
          <w:rFonts w:ascii="Times New Roman" w:hAnsi="Times New Roman" w:cs="Times New Roman"/>
          <w:b/>
          <w:sz w:val="24"/>
          <w:szCs w:val="24"/>
        </w:rPr>
        <w:t>сельсовет» Ненецкого автономного округа</w:t>
      </w:r>
    </w:p>
    <w:p w:rsidR="00196AA2" w:rsidRPr="00187E12" w:rsidRDefault="00196AA2" w:rsidP="00187E12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87E12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A2" w:rsidRPr="00187E12" w:rsidRDefault="00196AA2" w:rsidP="00187E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</w:t>
      </w:r>
      <w:proofErr w:type="gramStart"/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Положение разработано в соответствии с </w:t>
      </w:r>
      <w:hyperlink r:id="rId9" w:history="1">
        <w:r w:rsidRPr="00187E12">
          <w:rPr>
            <w:rFonts w:ascii="Times New Roman" w:hAnsi="Times New Roman" w:cs="Times New Roman"/>
            <w:bCs/>
            <w:color w:val="000000"/>
            <w:sz w:val="24"/>
            <w:szCs w:val="24"/>
          </w:rPr>
          <w:t>Конституцией</w:t>
        </w:r>
      </w:hyperlink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Российской Федерации, федеральными законами от 31.05.1996 </w:t>
      </w:r>
      <w:hyperlink r:id="rId10" w:history="1">
        <w:r w:rsidRPr="00187E12">
          <w:rPr>
            <w:rFonts w:ascii="Times New Roman" w:hAnsi="Times New Roman" w:cs="Times New Roman"/>
            <w:bCs/>
            <w:color w:val="000000"/>
            <w:sz w:val="24"/>
            <w:szCs w:val="24"/>
          </w:rPr>
          <w:t>N 61-ФЗ</w:t>
        </w:r>
      </w:hyperlink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обороне», от 26.02.1997 </w:t>
      </w:r>
      <w:hyperlink r:id="rId11" w:history="1">
        <w:r w:rsidRPr="00187E12">
          <w:rPr>
            <w:rFonts w:ascii="Times New Roman" w:hAnsi="Times New Roman" w:cs="Times New Roman"/>
            <w:bCs/>
            <w:color w:val="000000"/>
            <w:sz w:val="24"/>
            <w:szCs w:val="24"/>
          </w:rPr>
          <w:t>N 31-ФЗ</w:t>
        </w:r>
      </w:hyperlink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мобилизационной подготовке и мобилизации в Российской Федерации», от 28.03.1998 </w:t>
      </w:r>
      <w:hyperlink r:id="rId12" w:history="1">
        <w:r w:rsidRPr="00187E12">
          <w:rPr>
            <w:rFonts w:ascii="Times New Roman" w:hAnsi="Times New Roman" w:cs="Times New Roman"/>
            <w:bCs/>
            <w:color w:val="000000"/>
            <w:sz w:val="24"/>
            <w:szCs w:val="24"/>
          </w:rPr>
          <w:t>N 53-ФЗ</w:t>
        </w:r>
      </w:hyperlink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воинской обязанности и военной службе», </w:t>
      </w:r>
      <w:hyperlink r:id="rId13" w:history="1">
        <w:r w:rsidRPr="00187E12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Постановлением</w:t>
        </w:r>
      </w:hyperlink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Правительства Российской Федерации от 27.11.2006 N 719 «Об утверждении Положения о воинском учете», в целях реализации полномочий по осуществлению первичного</w:t>
      </w:r>
      <w:proofErr w:type="gramEnd"/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воинского учета граждан на территории муниципального 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E4563" w:rsidRPr="00187E12">
        <w:rPr>
          <w:rFonts w:ascii="Times New Roman" w:hAnsi="Times New Roman" w:cs="Times New Roman"/>
          <w:sz w:val="24"/>
          <w:szCs w:val="24"/>
        </w:rPr>
        <w:t>Пустозерский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округа.</w:t>
      </w: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</w:t>
      </w:r>
      <w:proofErr w:type="gramStart"/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>Первичный воинский учет граждан по месту их жительства или месту пребывания (на срок более трех месяцев)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не подтвержденным регистрацией по месту жительства и (или) месту пребывания, или месту прохождения альтернативной гражданской службы осуществляется </w:t>
      </w:r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Администрацией муниципального 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E4563" w:rsidRPr="00187E12">
        <w:rPr>
          <w:rFonts w:ascii="Times New Roman" w:hAnsi="Times New Roman" w:cs="Times New Roman"/>
          <w:sz w:val="24"/>
          <w:szCs w:val="24"/>
        </w:rPr>
        <w:t>Пустозерский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</w:t>
      </w:r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Администрация муниципального образования) за счет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субвенций предоставляемых из бюджета Ненецкого автономного округа на осуществление полномочий по</w:t>
      </w:r>
      <w:proofErr w:type="gramEnd"/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первичному воинскому учету на территориях, где отсутствуют военные комиссариаты, финансовое обеспечение которых осуществляется за счет субвенций из федерального бюджета.</w:t>
      </w: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1.3. За состояние первичного воинского учета на территории </w:t>
      </w:r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76C" w:rsidRPr="00187E12">
        <w:rPr>
          <w:rFonts w:ascii="Times New Roman" w:hAnsi="Times New Roman" w:cs="Times New Roman"/>
          <w:sz w:val="24"/>
          <w:szCs w:val="24"/>
        </w:rPr>
        <w:t>Пустозерский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</w:t>
      </w:r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отвечает глава </w:t>
      </w:r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76C" w:rsidRPr="00187E12">
        <w:rPr>
          <w:rFonts w:ascii="Times New Roman" w:hAnsi="Times New Roman" w:cs="Times New Roman"/>
          <w:sz w:val="24"/>
          <w:szCs w:val="24"/>
        </w:rPr>
        <w:t>Пустозерский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(далее – глава муниципального образования).</w:t>
      </w: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1.4. Первичный воинский учет граждан осуществляется </w:t>
      </w:r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Администрацией муниципального образования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Федерации, </w:t>
      </w:r>
      <w:hyperlink r:id="rId14" w:history="1">
        <w:r w:rsidRPr="00187E12">
          <w:rPr>
            <w:rFonts w:ascii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о воинском учете, утвержденным Постановлением Правительства Российской Федерации от 27.11.2006 N 719, Методическими рекомендациями по осуществлению первичного воинского учета в органах местного самоуправления, утвержденными Министерством обороны России от 11.07.2017 (далее – Методические рекомендации).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 xml:space="preserve">1.5. Администрация муниципального образования ежегодно, до 1 февраля, представляют в военный комиссариат отчеты о результатах осуществления первичного воинского учета в предшествующем году </w:t>
      </w:r>
      <w:proofErr w:type="gramStart"/>
      <w:r w:rsidRPr="00187E12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r:id="rId15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приложения</w:t>
        </w:r>
        <w:proofErr w:type="gramEnd"/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N 24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Методическим рекомендациям.</w:t>
      </w: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7E12">
        <w:rPr>
          <w:rFonts w:ascii="Times New Roman" w:hAnsi="Times New Roman" w:cs="Times New Roman"/>
          <w:bCs/>
          <w:sz w:val="24"/>
          <w:szCs w:val="24"/>
        </w:rPr>
        <w:t xml:space="preserve">2. Осуществление </w:t>
      </w:r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>первичного воинского учета</w:t>
      </w: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Администрацией муниципального образования 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76C" w:rsidRPr="00187E12">
        <w:rPr>
          <w:rFonts w:ascii="Times New Roman" w:hAnsi="Times New Roman" w:cs="Times New Roman"/>
          <w:sz w:val="24"/>
          <w:szCs w:val="24"/>
        </w:rPr>
        <w:t>Пустозерский</w:t>
      </w:r>
      <w:r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</w:t>
      </w: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2.1. Первичный воинский учет в Администрации муниципального образования осуществляет </w:t>
      </w:r>
      <w:r w:rsidRPr="00187E12">
        <w:rPr>
          <w:rFonts w:ascii="Times New Roman" w:hAnsi="Times New Roman"/>
          <w:color w:val="000000"/>
          <w:sz w:val="24"/>
          <w:szCs w:val="24"/>
        </w:rPr>
        <w:t xml:space="preserve">военно-учетный </w:t>
      </w:r>
      <w:r w:rsidRPr="00187E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работник.</w:t>
      </w:r>
    </w:p>
    <w:p w:rsidR="00196AA2" w:rsidRPr="00187E12" w:rsidRDefault="00444740" w:rsidP="0018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>2.2. Военно-учетному работнику,</w:t>
      </w:r>
      <w:r w:rsidR="00196AA2" w:rsidRPr="00187E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выделяется </w:t>
      </w:r>
      <w:r w:rsidR="00196AA2" w:rsidRPr="00187E12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 оборудованное помещение и железный шкаф, обеспечивающий сохранность документов по воинскому учету, </w:t>
      </w:r>
      <w:r w:rsidR="00196AA2" w:rsidRPr="00187E12">
        <w:rPr>
          <w:rFonts w:ascii="Times New Roman" w:hAnsi="Times New Roman" w:cs="Times New Roman"/>
          <w:sz w:val="24"/>
          <w:szCs w:val="24"/>
        </w:rPr>
        <w:t>мебель, инвентарь, оргтехника, средства связи и расходные материалы.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2.3. </w:t>
      </w: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Функциональные обязанности военно-учетного работника, определяется </w:t>
      </w:r>
      <w:r w:rsidRPr="00187E12">
        <w:rPr>
          <w:rFonts w:ascii="Times New Roman" w:hAnsi="Times New Roman"/>
          <w:color w:val="000000"/>
          <w:sz w:val="24"/>
          <w:szCs w:val="24"/>
        </w:rPr>
        <w:t>главой муниципального образования</w:t>
      </w: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Методическими рекомендациями.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временном убытии военно-учетного работника </w:t>
      </w:r>
      <w:r w:rsidRPr="00187E12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распоряжением назначает на этот участок работы другого военно-учетного работника. В этом случае вновь назначенному лицу передаются по акту все документы, необходимые для работы по осуществлению первичного воинского учета граждан.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2.4. </w:t>
      </w: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Первичный воинский учет осуществляется по документам первичного воинского учета: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для призывников - по картам первичного воинского учета призывников согласно </w:t>
      </w:r>
      <w:hyperlink r:id="rId16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приложению N 9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Методическим рекомендациям;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для прапорщиков, мичманов, старшин, сержантов, солдат и матросов запаса - по алфавитным карточкам и учетным карточкам согласно </w:t>
      </w:r>
      <w:hyperlink r:id="rId17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приложениям N 10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hyperlink r:id="rId18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11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Методическим рекомендациям;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для офицеров запаса - по карточкам первичного учета согласно </w:t>
      </w:r>
      <w:hyperlink r:id="rId19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приложению N 12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Методическим рекомендациям.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2.5. Документы первичного воинского учета заполняются на основании следующих документов: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а) удостоверение гражданина, подлежащего призыву на военную службу, - для призывников;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б) военный билет офицера запаса (военный билет; временное удостоверение, выданное взамен военного билета офицера запаса; временное удостоверение, выданное взамен военного билета; справка взамен военного билета) - для военнообязанных.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2.6. Документы первичного воинского учета должны содержать следующие сведения о гражданине: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а) фамилия, имя и отчество;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б) дата рождения;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в) место жительства и место пребывания;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г) семейное положение;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) образование;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е) место работы;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ж) годность к военной службе по состоянию здоровья;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) профессиональная пригодность к подготовке по военно-учетным специальностям и к военной службе на воинских должностях;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и) основные антропометрические данные;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к) прохождение военной службы или альтернативной гражданской службы;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л) прохождение военных сборов;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м) владение иностранными языками;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) наличие военно-учетных и гражданских специальностей;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о) наличие первого спортивного разряда или спортивного звания;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spellEnd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) возбуждение или прекращение в отношении гражданина уголовного дела;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spellEnd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) наличие судимости;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т) 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на военное время;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у) наличие отсрочки от призыва на военную службу у призывника с указанием нормы Федерального </w:t>
      </w:r>
      <w:hyperlink r:id="rId20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закона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 воинской обязанности и военной службе" (подпункта, </w:t>
      </w: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) пребывание в мобилизационном людском резерве.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2.7. При осуществлении первичного воинского учета исполнение обязанностей военно-учетного работника осуществляется в соответствии с Федеральным </w:t>
      </w:r>
      <w:hyperlink r:id="rId21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 воинской обязанности и военной службе".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2.8. В целях организации и обеспечения сбора, хранения и обработки сведений, содержащихся в документах первичного воинского учета, военно-учетный работник: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муниципального образования «</w:t>
      </w:r>
      <w:r w:rsidR="003B476C" w:rsidRPr="00187E12">
        <w:rPr>
          <w:rFonts w:ascii="Times New Roman" w:hAnsi="Times New Roman"/>
          <w:sz w:val="24"/>
          <w:szCs w:val="24"/>
        </w:rPr>
        <w:t>Пустозерский</w:t>
      </w: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сельсовет» Ненецкого автономного округа;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б) выявляет совместно с органами внутренних дел граждан, проживающих или пребывающих (на срок более трех месяцев) на территорию  муниципального образования «</w:t>
      </w:r>
      <w:r w:rsidR="003B476C" w:rsidRPr="00187E12">
        <w:rPr>
          <w:rFonts w:ascii="Times New Roman" w:hAnsi="Times New Roman"/>
          <w:sz w:val="24"/>
          <w:szCs w:val="24"/>
        </w:rPr>
        <w:t>Пустозерский</w:t>
      </w: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сельсовет» Ненецкого автономного округа и подлежащих постановке на воинский учет;</w:t>
      </w:r>
      <w:proofErr w:type="gramEnd"/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в) ведет учет организаций, находящихся на территории муниципального образования «</w:t>
      </w:r>
      <w:r w:rsidR="003B476C" w:rsidRPr="00187E12">
        <w:rPr>
          <w:rFonts w:ascii="Times New Roman" w:hAnsi="Times New Roman"/>
          <w:sz w:val="24"/>
          <w:szCs w:val="24"/>
        </w:rPr>
        <w:t>Пустозерский</w:t>
      </w: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сельсовет» Ненецкого автономного округа, и контролируют ведение в них воинского учета согласно </w:t>
      </w:r>
      <w:hyperlink r:id="rId22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приложению N 13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Методическим рекомендациям;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ведет и хранит документы первичного воинского учета в машинописном и электронном видах в порядке согласно </w:t>
      </w:r>
      <w:hyperlink r:id="rId23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приложению N 14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Методическим рекомендациям.</w:t>
      </w:r>
      <w:proofErr w:type="gramEnd"/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2.9.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военно-учетный работник: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сверяет не реже 1 раза в год документы первичного воинского учета с документами воинского учета военного комиссариата и организаций согласно </w:t>
      </w:r>
      <w:hyperlink r:id="rId24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приложению N 15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Методическим рекомендациям;</w:t>
      </w:r>
      <w:proofErr w:type="gramEnd"/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своевременно вносит изменения в сведения, содержащиеся в документах первичного воинского учета, и в двухнедельный срок сообщает о внесенных изменениях в военный комиссариат по форме согласно </w:t>
      </w:r>
      <w:hyperlink r:id="rId25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приложению N 16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Методическим рекомендациям;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осуществляет </w:t>
      </w:r>
      <w:proofErr w:type="gramStart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исполнением, а также информируют об ответственности за неисполнение указанных обязанностей согласно </w:t>
      </w:r>
      <w:hyperlink r:id="rId26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приложению N 17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Методическим рекомендациям;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представляет в двухнедельный срок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согласно </w:t>
      </w:r>
      <w:hyperlink r:id="rId27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приложению N 18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Методическим рекомендациям.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87E12">
        <w:rPr>
          <w:rFonts w:ascii="Times New Roman" w:hAnsi="Times New Roman" w:cs="Times New Roman"/>
          <w:bCs/>
          <w:sz w:val="24"/>
          <w:szCs w:val="24"/>
        </w:rPr>
        <w:t>3. Обязанности военно-учетного работника, по ведению первичного воинского учета в Администрации муниципального образования</w:t>
      </w: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E12">
        <w:rPr>
          <w:rFonts w:ascii="Times New Roman" w:hAnsi="Times New Roman" w:cs="Times New Roman"/>
          <w:bCs/>
          <w:sz w:val="24"/>
          <w:szCs w:val="24"/>
        </w:rPr>
        <w:t>«</w:t>
      </w:r>
      <w:r w:rsidR="003B476C" w:rsidRPr="00187E12">
        <w:rPr>
          <w:rFonts w:ascii="Times New Roman" w:hAnsi="Times New Roman" w:cs="Times New Roman"/>
          <w:sz w:val="24"/>
          <w:szCs w:val="24"/>
        </w:rPr>
        <w:t>Пустозерский</w:t>
      </w:r>
      <w:r w:rsidRPr="00187E12">
        <w:rPr>
          <w:rFonts w:ascii="Times New Roman" w:hAnsi="Times New Roman" w:cs="Times New Roman"/>
          <w:bCs/>
          <w:sz w:val="24"/>
          <w:szCs w:val="24"/>
        </w:rPr>
        <w:t xml:space="preserve"> сельсовет» Ненецкого автономного округа</w:t>
      </w:r>
    </w:p>
    <w:p w:rsidR="00196AA2" w:rsidRPr="00187E12" w:rsidRDefault="00196AA2" w:rsidP="0018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 xml:space="preserve">3.1. При постановке граждан на воинский учет </w:t>
      </w: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военно-учетный работник</w:t>
      </w:r>
      <w:r w:rsidRPr="00187E12">
        <w:rPr>
          <w:rFonts w:ascii="Times New Roman" w:hAnsi="Times New Roman"/>
          <w:sz w:val="24"/>
          <w:szCs w:val="24"/>
          <w:lang w:eastAsia="ru-RU"/>
        </w:rPr>
        <w:t>, проверяет: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87E12">
        <w:rPr>
          <w:rFonts w:ascii="Times New Roman" w:hAnsi="Times New Roman"/>
          <w:sz w:val="24"/>
          <w:szCs w:val="24"/>
          <w:lang w:eastAsia="ru-RU"/>
        </w:rPr>
        <w:t xml:space="preserve"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</w:t>
      </w:r>
      <w:r w:rsidRPr="00187E12">
        <w:rPr>
          <w:rFonts w:ascii="Times New Roman" w:hAnsi="Times New Roman"/>
          <w:sz w:val="24"/>
          <w:szCs w:val="24"/>
          <w:lang w:eastAsia="ru-RU"/>
        </w:rPr>
        <w:lastRenderedPageBreak/>
        <w:t>наличие мобилизационных предписаний (для военнообязанных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</w:t>
      </w:r>
      <w:proofErr w:type="gramEnd"/>
      <w:r w:rsidRPr="00187E12">
        <w:rPr>
          <w:rFonts w:ascii="Times New Roman" w:hAnsi="Times New Roman"/>
          <w:sz w:val="24"/>
          <w:szCs w:val="24"/>
          <w:lang w:eastAsia="ru-RU"/>
        </w:rPr>
        <w:t xml:space="preserve"> в паспортах </w:t>
      </w: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граждан Российской Федерации об их отношении к воинской обязанности согласно </w:t>
      </w:r>
      <w:hyperlink r:id="rId28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приложению N 19</w:t>
        </w:r>
      </w:hyperlink>
      <w:r w:rsidRPr="00187E12">
        <w:rPr>
          <w:rFonts w:ascii="Times New Roman" w:hAnsi="Times New Roman"/>
          <w:sz w:val="24"/>
          <w:szCs w:val="24"/>
          <w:lang w:eastAsia="ru-RU"/>
        </w:rPr>
        <w:t xml:space="preserve"> к Методическим рекомендациям, жетонов с личными номерами Вооруженных Сил Российской Федерации (для военнообязанных запаса при наличии в военных билетах отметок об их вручении) и персональных электронных карт.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б)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187E12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187E12">
        <w:rPr>
          <w:rFonts w:ascii="Times New Roman" w:hAnsi="Times New Roman"/>
          <w:sz w:val="24"/>
          <w:szCs w:val="24"/>
          <w:lang w:eastAsia="ru-RU"/>
        </w:rPr>
        <w:t xml:space="preserve"> идентичность владельцу, а во временных удостоверениях, выданных взамен военных билетов, кроме того, и срок действия;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в) 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г) в случаях отсутствия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 отметки о постановке на воинский учет направляют офицеров запаса и граждан, подлежащих призыву на военную службу, в военный комиссариат по месту жительства;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7E12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187E12">
        <w:rPr>
          <w:rFonts w:ascii="Times New Roman" w:hAnsi="Times New Roman"/>
          <w:sz w:val="24"/>
          <w:szCs w:val="24"/>
          <w:lang w:eastAsia="ru-RU"/>
        </w:rPr>
        <w:t>) при обнаружении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предписаниях, неоговоренных исправлений, неточностей и подделок, неполного количества листов сообщают об этом в военный комиссариат для принятия соответствующих мер.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 xml:space="preserve">3.2.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выдает владельцу документа расписку согласно </w:t>
      </w:r>
      <w:hyperlink r:id="rId29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приложению N 20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Методическим рекомендациям.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3.3. Заполняет карточки первичного учета на офицеров запаса в порядке, определяемом Методическими рекомендациями.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Заполняет (в двух экземплярах) алфавитные карточки и учетные карточки на прапорщиков, мичманов, старшин, сержантов, солдат и матросов запаса в порядке, определяемом Методическими рекомендациями. Заполняет учетные карты призывников в порядке, определяемом Методическими рекомендациями. Заполнение указанных документов производится в соответствии с записями в военных билетах (справках взамен военных билетов, временных удостоверениях, выданных взамен военных билетов) и удостоверениях граждан, подлежащих призыву на военную службу.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3.4. 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военный комиссариат.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 xml:space="preserve">3.5. </w:t>
      </w:r>
      <w:proofErr w:type="gramStart"/>
      <w:r w:rsidRPr="00187E12">
        <w:rPr>
          <w:rFonts w:ascii="Times New Roman" w:hAnsi="Times New Roman"/>
          <w:sz w:val="24"/>
          <w:szCs w:val="24"/>
          <w:lang w:eastAsia="ru-RU"/>
        </w:rPr>
        <w:t xml:space="preserve">На граждан, переменивших место </w:t>
      </w:r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жительства в пределах района, а также граждан, прибывших с временными удостоверениями, выданными взамен военных билетов, заполняет и высылает в военный комиссариат тетрадь по обмену информацией (именной список) или вносят в список граждан, подлежащих призыву на военную службу согласно </w:t>
      </w:r>
      <w:hyperlink r:id="rId30" w:history="1">
        <w:r w:rsidRPr="00187E12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приложению N 21</w:t>
        </w:r>
      </w:hyperlink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Методическим рекомендациям с указанием фамилии, имени и отчества, места жительства и работы, занимаемой должности</w:t>
      </w:r>
      <w:proofErr w:type="gramEnd"/>
      <w:r w:rsidRPr="00187E12">
        <w:rPr>
          <w:rFonts w:ascii="Times New Roman" w:hAnsi="Times New Roman"/>
          <w:color w:val="000000"/>
          <w:sz w:val="24"/>
          <w:szCs w:val="24"/>
          <w:lang w:eastAsia="ru-RU"/>
        </w:rPr>
        <w:t>, наименования органа местного самоуправления, где граждане ранее состояли на воинском</w:t>
      </w:r>
      <w:r w:rsidRPr="00187E12">
        <w:rPr>
          <w:rFonts w:ascii="Times New Roman" w:hAnsi="Times New Roman"/>
          <w:sz w:val="24"/>
          <w:szCs w:val="24"/>
          <w:lang w:eastAsia="ru-RU"/>
        </w:rPr>
        <w:t xml:space="preserve"> учете. Учетные карточки и алфавитные карточки на этих граждан не заполняются.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lastRenderedPageBreak/>
        <w:t>3.6. О военнообязанных, прибывших из других районов (городов) или иного муниципального образования с мобилизационными предписаниями, сообщают в военный комиссариат, где они ранее состояли на воинском учете. Изъятие мобилизационных предписаний производится только по указанию военного комиссариата по месту нахождения органа местного самоуправления, о чем в военных билетах производится отметка в соответствии с Методическими рекомендациями.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3.7. Карточки первичного учета офицеров запаса, алфавитные карточки, учетные карточки солдат (матросов), сержантов (старшин), прапорщиков (мичманов) запаса и учетные карты призывников размещает в соответствующие разделы учетной картотеки.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187E12">
        <w:rPr>
          <w:rFonts w:ascii="Times New Roman" w:hAnsi="Times New Roman"/>
          <w:sz w:val="24"/>
          <w:szCs w:val="24"/>
          <w:lang w:eastAsia="ru-RU"/>
        </w:rPr>
        <w:t>Представляет военные билеты (справки взамен военных билетов, 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</w:t>
      </w:r>
      <w:proofErr w:type="gramEnd"/>
      <w:r w:rsidRPr="00187E12">
        <w:rPr>
          <w:rFonts w:ascii="Times New Roman" w:hAnsi="Times New Roman"/>
          <w:sz w:val="24"/>
          <w:szCs w:val="24"/>
          <w:lang w:eastAsia="ru-RU"/>
        </w:rPr>
        <w:t xml:space="preserve"> Федерации </w:t>
      </w:r>
      <w:proofErr w:type="gramStart"/>
      <w:r w:rsidRPr="00187E12">
        <w:rPr>
          <w:rFonts w:ascii="Times New Roman" w:hAnsi="Times New Roman"/>
          <w:sz w:val="24"/>
          <w:szCs w:val="24"/>
          <w:lang w:eastAsia="ru-RU"/>
        </w:rPr>
        <w:t>с отсутствующими в них отметками об отношении граждан к воинской обязанности в двухнедельный срок</w:t>
      </w:r>
      <w:proofErr w:type="gramEnd"/>
      <w:r w:rsidRPr="00187E12">
        <w:rPr>
          <w:rFonts w:ascii="Times New Roman" w:hAnsi="Times New Roman"/>
          <w:sz w:val="24"/>
          <w:szCs w:val="24"/>
          <w:lang w:eastAsia="ru-RU"/>
        </w:rPr>
        <w:t xml:space="preserve"> в военный комиссариат для оформления постановки на воинский учет.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 xml:space="preserve">3.9. При снятии граждан с воинского учета представляет в военный комиссариат документы воинского учета и паспорта </w:t>
      </w:r>
      <w:proofErr w:type="gramStart"/>
      <w:r w:rsidRPr="00187E12">
        <w:rPr>
          <w:rFonts w:ascii="Times New Roman" w:hAnsi="Times New Roman"/>
          <w:sz w:val="24"/>
          <w:szCs w:val="24"/>
          <w:lang w:eastAsia="ru-RU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187E12">
        <w:rPr>
          <w:rFonts w:ascii="Times New Roman" w:hAnsi="Times New Roman"/>
          <w:sz w:val="24"/>
          <w:szCs w:val="24"/>
          <w:lang w:eastAsia="ru-RU"/>
        </w:rPr>
        <w:t xml:space="preserve"> указанных документов. Оповещают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 «</w:t>
      </w:r>
      <w:r w:rsidR="001A1D1A" w:rsidRPr="00187E12">
        <w:rPr>
          <w:rFonts w:ascii="Times New Roman" w:hAnsi="Times New Roman"/>
          <w:sz w:val="24"/>
          <w:szCs w:val="24"/>
        </w:rPr>
        <w:t>Пустозерский</w:t>
      </w:r>
      <w:r w:rsidRPr="00187E12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округа, решением военного комиссара могут изыматься мобилизационные предписания, о чем делается соответствующая отметка в военных билетах (справках взамен военных билетов, 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военный комиссариат. При приеме от граждан документов воинского учета и паспортов выдает расписки.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3.10. По решению военного комиссара военного комиссариата изымает мобилизационное предписание у гражданина, убывающего за пределы муниципального района, о чем в военном билете производит отметку.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3.11. Составляет и представляет в военный комиссариат в двухнедельный срок списки граждан, убывших на новое место жительства за пределы муниципального образования «</w:t>
      </w:r>
      <w:r w:rsidR="001A1D1A" w:rsidRPr="00187E12">
        <w:rPr>
          <w:rFonts w:ascii="Times New Roman" w:hAnsi="Times New Roman"/>
          <w:sz w:val="24"/>
          <w:szCs w:val="24"/>
        </w:rPr>
        <w:t>Пустозерский</w:t>
      </w:r>
      <w:r w:rsidRPr="00187E12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 без снятия с воинского учета.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3.12. Составляет и представляет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3.13. В документе воинского учета умершего гражданина производят соответствующую запись, которую заверяет подписью главы муниципального образования и гербовой печатью, после чего военный билет (справку взамен военного билета, временное удостоверение, выданное взамен военного билета) или удостоверение гражданина, подлежащего призыву на военную службу, представляет в военный комиссариат. О невозможности получения в органе записи актов гражданского состояния или у родственников умершего его военного билета (временного удостоверения, выданного взамен военного билета) или удостоверения гражданина, подлежащего призыву на военную службу, сообщают в военный комиссариат.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3.14.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установленным порядком с составлением акта.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AA2" w:rsidRPr="00187E12" w:rsidRDefault="00196AA2" w:rsidP="00187E12">
      <w:pPr>
        <w:pStyle w:val="a3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87E12">
        <w:rPr>
          <w:rFonts w:ascii="Times New Roman" w:hAnsi="Times New Roman"/>
          <w:bCs/>
          <w:sz w:val="24"/>
          <w:szCs w:val="24"/>
          <w:lang w:eastAsia="ru-RU"/>
        </w:rPr>
        <w:lastRenderedPageBreak/>
        <w:t>4. Документы по осуществлению воинского учета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4.1. Документы по осуществлению воинского учета граждан в Администрации муниципального образования изготавливаются по формам, установленным Министерством обороны Российской Федерации.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4.2. Военно-учетным работником разрабатываются (ведутся):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план работы по осуществлению первичного воинского учета;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картотека карточек первичного учета, учетных карточек, алфавитных карточек и учетных карт призывников;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журнал проверок осуществления первичного воинского учета;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тетради по обмену информацией военного комиссариата с Администрацией муниципального образования;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расписки в приеме от граждан документов воинского учета;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служебное делопроизводство (отдельное дело) по вопросам осуществления первичного воинского учета и бронирования граждан, пребывающих в запасе, в Администрации муниципального образования;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другие документы в соответствии с требованиями, устанавливаемыми федеральными органами исполнительной власти, органами исполнительной власти Ненецкого автономного округа, военным комиссариатам;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E12">
        <w:rPr>
          <w:rFonts w:ascii="Times New Roman" w:hAnsi="Times New Roman"/>
          <w:sz w:val="24"/>
          <w:szCs w:val="24"/>
          <w:lang w:eastAsia="ru-RU"/>
        </w:rPr>
        <w:t>справочная информация по воинскому учету, мобилизационной подготовке и мобилизации.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6AA2" w:rsidRPr="00187E12" w:rsidRDefault="00196AA2" w:rsidP="00187E12">
      <w:pPr>
        <w:pStyle w:val="a3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87E12">
        <w:rPr>
          <w:rFonts w:ascii="Times New Roman" w:hAnsi="Times New Roman"/>
          <w:bCs/>
          <w:sz w:val="24"/>
          <w:szCs w:val="24"/>
          <w:lang w:eastAsia="ru-RU"/>
        </w:rPr>
        <w:t>5. Ответственность граждан и должностных лиц за неисполнение</w:t>
      </w:r>
    </w:p>
    <w:p w:rsidR="00196AA2" w:rsidRPr="00187E12" w:rsidRDefault="00196AA2" w:rsidP="00187E12">
      <w:pPr>
        <w:pStyle w:val="a3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87E12">
        <w:rPr>
          <w:rFonts w:ascii="Times New Roman" w:hAnsi="Times New Roman"/>
          <w:bCs/>
          <w:sz w:val="24"/>
          <w:szCs w:val="24"/>
          <w:lang w:eastAsia="ru-RU"/>
        </w:rPr>
        <w:t>обязанностей по воинскому учету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7E12">
        <w:rPr>
          <w:rFonts w:ascii="Times New Roman" w:hAnsi="Times New Roman"/>
          <w:bCs/>
          <w:sz w:val="24"/>
          <w:szCs w:val="24"/>
          <w:lang w:eastAsia="ru-RU"/>
        </w:rPr>
        <w:t>5.1. 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Федерации.</w:t>
      </w: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6AA2" w:rsidRPr="00187E12" w:rsidRDefault="00196AA2" w:rsidP="00187E1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6AA2" w:rsidRPr="00187E12" w:rsidRDefault="00196AA2" w:rsidP="00187E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95D43" w:rsidRPr="00187E12" w:rsidRDefault="00D95D43" w:rsidP="0018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D43" w:rsidRPr="00187E12" w:rsidSect="00B13C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AA2"/>
    <w:rsid w:val="00187E12"/>
    <w:rsid w:val="00196AA2"/>
    <w:rsid w:val="001A1D1A"/>
    <w:rsid w:val="00390703"/>
    <w:rsid w:val="003B476C"/>
    <w:rsid w:val="00444740"/>
    <w:rsid w:val="009D135F"/>
    <w:rsid w:val="00A06AEE"/>
    <w:rsid w:val="00BE4563"/>
    <w:rsid w:val="00D95D43"/>
    <w:rsid w:val="00DC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0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7E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E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E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96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196A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87E12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187E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7E12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Title"/>
    <w:basedOn w:val="a"/>
    <w:link w:val="a7"/>
    <w:qFormat/>
    <w:rsid w:val="00187E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7">
    <w:name w:val="Название Знак"/>
    <w:basedOn w:val="a0"/>
    <w:link w:val="a6"/>
    <w:rsid w:val="00187E12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4F9325D64CDCFEE39D6153C78402DE0294FA0955DE25684F387C6324E299EA28200D05CF0CF93C23C979A4Fi3QEG" TargetMode="External"/><Relationship Id="rId13" Type="http://schemas.openxmlformats.org/officeDocument/2006/relationships/hyperlink" Target="consultantplus://offline/ref=244B7818806F20377CEE9A675CC1B3641FE6E777CBF4AF1EF180089CDB0B98A508FCD7AD1A7C98DCD9222E5BC8D551E00415900FDE963DD5E8w0G" TargetMode="External"/><Relationship Id="rId18" Type="http://schemas.openxmlformats.org/officeDocument/2006/relationships/hyperlink" Target="consultantplus://offline/ref=29ACC18FB5183F5FD57E077E18855689D38566E5A448DC8F9D2CD4AE508A4BFDAC53E72D0BC17CD5AE42825EF45CDE3BAA266D562B9FDBA7r4j8H" TargetMode="External"/><Relationship Id="rId26" Type="http://schemas.openxmlformats.org/officeDocument/2006/relationships/hyperlink" Target="consultantplus://offline/ref=9B46BC0CE9DC9DF97BDDD450A4396B194F2F6D57580A13F84317A3C81AA2A88F060AA4AA09B892332BA2920EBF369B924672758639AA3B31YBn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46BC0CE9DC9DF97BDDD450A4396B194E226F56590013F84317A3C81AA2A88F140AFCA609BA8C362BB7C45FF9Y6n3H" TargetMode="External"/><Relationship Id="rId7" Type="http://schemas.openxmlformats.org/officeDocument/2006/relationships/hyperlink" Target="consultantplus://offline/ref=7894F9325D64CDCFEE39D6153C78402DE0294FA7915AE25684F387C6324E299EA28200D05CF0CF93C23C979A4Fi3QEG" TargetMode="External"/><Relationship Id="rId12" Type="http://schemas.openxmlformats.org/officeDocument/2006/relationships/hyperlink" Target="consultantplus://offline/ref=244B7818806F20377CEE9A675CC1B3641FE6E373CCF1AF1EF180089CDB0B98A508FCD7AD1A7C99D1D7222E5BC8D551E00415900FDE963DD5E8w0G" TargetMode="External"/><Relationship Id="rId17" Type="http://schemas.openxmlformats.org/officeDocument/2006/relationships/hyperlink" Target="consultantplus://offline/ref=29ACC18FB5183F5FD57E077E18855689D38566E5A448DC8F9D2CD4AE508A4BFDAC53E72D0BC17CD7A542825EF45CDE3BAA266D562B9FDBA7r4j8H" TargetMode="External"/><Relationship Id="rId25" Type="http://schemas.openxmlformats.org/officeDocument/2006/relationships/hyperlink" Target="consultantplus://offline/ref=9B46BC0CE9DC9DF97BDDD450A4396B194F2F6D57580A13F84317A3C81AA2A88F060AA4AA09B8923223A2920EBF369B924672758639AA3B31YBn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ACC18FB5183F5FD57E077E18855689D38566E5A448DC8F9D2CD4AE508A4BFDAC53E72D0BC17DD4A542825EF45CDE3BAA266D562B9FDBA7r4j8H" TargetMode="External"/><Relationship Id="rId20" Type="http://schemas.openxmlformats.org/officeDocument/2006/relationships/hyperlink" Target="consultantplus://offline/ref=29ACC18FB5183F5FD57E077E18855689D28864E4A542DC8F9D2CD4AE508A4BFDBE53BF210BC267D3AE57D40FB2r0j9H" TargetMode="External"/><Relationship Id="rId29" Type="http://schemas.openxmlformats.org/officeDocument/2006/relationships/hyperlink" Target="consultantplus://offline/ref=BFD6D2F4F6A9571D14EA183EBB044CD3A4D022CEC4A7C8EDB0ADCB35070B125D7BEFC5D2C8A1C831050A5117725B5052B5A72AE395B4ABDCD9x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4F9325D64CDCFEE39D6153C78402DE0294BA49258E25684F387C6324E299EA28200D05CF0CF93C23C979A4Fi3QEG" TargetMode="External"/><Relationship Id="rId11" Type="http://schemas.openxmlformats.org/officeDocument/2006/relationships/hyperlink" Target="consultantplus://offline/ref=244B7818806F20377CEE9A675CC1B3641FE6E373CFF2AF1EF180089CDB0B98A508FCD7AB1128C89C8A247A09928054FE050B92E0w7G" TargetMode="External"/><Relationship Id="rId24" Type="http://schemas.openxmlformats.org/officeDocument/2006/relationships/hyperlink" Target="consultantplus://offline/ref=9B46BC0CE9DC9DF97BDDD450A4396B194F2F6D57580A13F84317A3C81AA2A88F060AA4AA09B8923420A2920EBF369B924672758639AA3B31YBn7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894F9325D64CDCFEE39D6153C78402DE0284DAC9552E25684F387C6324E299EA28200D05CF0CF93C23C979A4Fi3QEG" TargetMode="External"/><Relationship Id="rId15" Type="http://schemas.openxmlformats.org/officeDocument/2006/relationships/hyperlink" Target="consultantplus://offline/ref=BFD6D2F4F6A9571D14EA183EBB044CD3A4D022CEC4A7C8EDB0ADCB35070B125D7BEFC5D2C8A1CA30050A5117725B5052B5A72AE395B4ABDCD9x9H" TargetMode="External"/><Relationship Id="rId23" Type="http://schemas.openxmlformats.org/officeDocument/2006/relationships/hyperlink" Target="consultantplus://offline/ref=9B46BC0CE9DC9DF97BDDD450A4396B194F2F6D57580A13F84317A3C81AA2A88F060AA4AA09B8923627A2920EBF369B924672758639AA3B31YBn7H" TargetMode="External"/><Relationship Id="rId28" Type="http://schemas.openxmlformats.org/officeDocument/2006/relationships/hyperlink" Target="consultantplus://offline/ref=BFD6D2F4F6A9571D14EA183EBB044CD3A4D022CEC4A7C8EDB0ADCB35070B125D7BEFC5D2C8A1C835070A5117725B5052B5A72AE395B4ABDCD9x9H" TargetMode="External"/><Relationship Id="rId10" Type="http://schemas.openxmlformats.org/officeDocument/2006/relationships/hyperlink" Target="consultantplus://offline/ref=244B7818806F20377CEE9A675CC1B3641FE7E57BCBFBAF1EF180089CDB0B98A508FCD7A81128C89C8A247A09928054FE050B92E0w7G" TargetMode="External"/><Relationship Id="rId19" Type="http://schemas.openxmlformats.org/officeDocument/2006/relationships/hyperlink" Target="consultantplus://offline/ref=29ACC18FB5183F5FD57E077E18855689D38566E5A448DC8F9D2CD4AE508A4BFDAC53E72D0BC170D3A442825EF45CDE3BAA266D562B9FDBA7r4j8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7894F9325D64CDCFEE39D6153C78402DE1244BA09F0DB554D5A689C33A1E738EA6CB55DE42F3D98DC82297i9QAG" TargetMode="External"/><Relationship Id="rId9" Type="http://schemas.openxmlformats.org/officeDocument/2006/relationships/hyperlink" Target="consultantplus://offline/ref=244B7818806F20377CEE9A675CC1B3641EEBE377C1A4F81CA0D50699D35BC2B51EB5DAAF047C91C6DD2978E0wAG" TargetMode="External"/><Relationship Id="rId14" Type="http://schemas.openxmlformats.org/officeDocument/2006/relationships/hyperlink" Target="consultantplus://offline/ref=8BEECCDF352935E7A8F4A732D1946C4A0EC463320A3EF2573ED963486E14D9511353EDE5EEA56DD1F97F9DBAC27F1A15FC6D9B5394B628955CT0H" TargetMode="External"/><Relationship Id="rId22" Type="http://schemas.openxmlformats.org/officeDocument/2006/relationships/hyperlink" Target="consultantplus://offline/ref=9B46BC0CE9DC9DF97BDDD450A4396B194F2F6D57580A13F84317A3C81AA2A88F060AA4AA09B99B3E23A2920EBF369B924672758639AA3B31YBn7H" TargetMode="External"/><Relationship Id="rId27" Type="http://schemas.openxmlformats.org/officeDocument/2006/relationships/hyperlink" Target="consultantplus://offline/ref=9B46BC0CE9DC9DF97BDDD450A4396B194F2F6D57580A13F84317A3C81AA2A88F060AA4AA09B8923E24A2920EBF369B924672758639AA3B31YBn7H" TargetMode="External"/><Relationship Id="rId30" Type="http://schemas.openxmlformats.org/officeDocument/2006/relationships/hyperlink" Target="consultantplus://offline/ref=BFD6D2F4F6A9571D14EA183EBB044CD3A4D022CEC4A7C8EDB0ADCB35070B125D7BEFC5D2C8A1C830040A5117725B5052B5A72AE395B4ABDCD9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2021-01-18T12:51:00Z</cp:lastPrinted>
  <dcterms:created xsi:type="dcterms:W3CDTF">2024-07-09T11:47:00Z</dcterms:created>
  <dcterms:modified xsi:type="dcterms:W3CDTF">2024-07-10T07:27:00Z</dcterms:modified>
</cp:coreProperties>
</file>